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31F2" w:rsidRDefault="00D179BB"/>
    <w:p w:rsidR="00C77D51" w:rsidRDefault="00C77D51"/>
    <w:p w:rsidR="00C77D51" w:rsidRDefault="00C77D51"/>
    <w:p w:rsidR="00C77D51" w:rsidRDefault="00C77D51" w:rsidP="00C77D51">
      <w:pPr>
        <w:jc w:val="center"/>
        <w:rPr>
          <w:rFonts w:ascii="Arial Narrow" w:hAnsi="Arial Narrow"/>
          <w:sz w:val="36"/>
          <w:szCs w:val="36"/>
        </w:rPr>
      </w:pPr>
    </w:p>
    <w:p w:rsidR="00C77D51" w:rsidRDefault="00C77D51" w:rsidP="00C77D51">
      <w:pPr>
        <w:jc w:val="center"/>
        <w:rPr>
          <w:rFonts w:ascii="Arial Narrow" w:hAnsi="Arial Narrow"/>
          <w:sz w:val="36"/>
          <w:szCs w:val="36"/>
        </w:rPr>
      </w:pPr>
    </w:p>
    <w:p w:rsidR="00C77D51" w:rsidRDefault="00C77D51" w:rsidP="00C77D51">
      <w:pPr>
        <w:jc w:val="center"/>
        <w:rPr>
          <w:rFonts w:ascii="Arial Narrow" w:hAnsi="Arial Narrow"/>
          <w:sz w:val="36"/>
          <w:szCs w:val="36"/>
        </w:rPr>
      </w:pPr>
    </w:p>
    <w:p w:rsidR="00C77D51" w:rsidRPr="00C77D51" w:rsidRDefault="00C77D51" w:rsidP="00C77D51">
      <w:pPr>
        <w:jc w:val="center"/>
        <w:rPr>
          <w:rFonts w:ascii="Arial Narrow" w:hAnsi="Arial Narrow"/>
          <w:b/>
          <w:sz w:val="36"/>
          <w:szCs w:val="36"/>
        </w:rPr>
      </w:pPr>
      <w:r w:rsidRPr="00C77D51">
        <w:rPr>
          <w:rFonts w:ascii="Arial Narrow" w:hAnsi="Arial Narrow"/>
          <w:b/>
          <w:sz w:val="36"/>
          <w:szCs w:val="36"/>
        </w:rPr>
        <w:t>Пояснительная записка к инвестиционному проекту</w:t>
      </w:r>
    </w:p>
    <w:p w:rsidR="00C77D51" w:rsidRPr="00B51FA8" w:rsidRDefault="00C77D51" w:rsidP="00C77D51">
      <w:pPr>
        <w:jc w:val="center"/>
        <w:rPr>
          <w:rFonts w:ascii="Arial Narrow" w:hAnsi="Arial Narrow"/>
          <w:sz w:val="36"/>
          <w:szCs w:val="36"/>
        </w:rPr>
      </w:pPr>
      <w:r w:rsidRPr="00B51FA8">
        <w:rPr>
          <w:rFonts w:ascii="Arial Narrow" w:hAnsi="Arial Narrow"/>
          <w:sz w:val="36"/>
          <w:szCs w:val="36"/>
        </w:rPr>
        <w:t>«</w:t>
      </w:r>
      <w:r w:rsidR="00C23E9C" w:rsidRPr="00C23E9C">
        <w:rPr>
          <w:rFonts w:ascii="Arial Narrow" w:hAnsi="Arial Narrow"/>
          <w:sz w:val="36"/>
          <w:szCs w:val="36"/>
        </w:rPr>
        <w:t xml:space="preserve">Строительство </w:t>
      </w:r>
      <w:r w:rsidR="00596460">
        <w:rPr>
          <w:rFonts w:ascii="Arial Narrow" w:hAnsi="Arial Narrow"/>
          <w:sz w:val="36"/>
          <w:szCs w:val="36"/>
        </w:rPr>
        <w:t xml:space="preserve">новой </w:t>
      </w:r>
      <w:r w:rsidR="00A56BFB">
        <w:rPr>
          <w:rFonts w:ascii="Arial Narrow" w:hAnsi="Arial Narrow"/>
          <w:sz w:val="36"/>
          <w:szCs w:val="36"/>
        </w:rPr>
        <w:t xml:space="preserve">ТП </w:t>
      </w:r>
      <w:r w:rsidR="00E84834">
        <w:rPr>
          <w:rFonts w:ascii="Arial Narrow" w:hAnsi="Arial Narrow"/>
          <w:sz w:val="36"/>
          <w:szCs w:val="36"/>
        </w:rPr>
        <w:t>на ул. Трудовая</w:t>
      </w:r>
      <w:r w:rsidR="00A56BFB">
        <w:rPr>
          <w:rFonts w:ascii="Arial Narrow" w:hAnsi="Arial Narrow"/>
          <w:sz w:val="36"/>
          <w:szCs w:val="36"/>
        </w:rPr>
        <w:t xml:space="preserve"> </w:t>
      </w:r>
      <w:r w:rsidR="00C23E9C" w:rsidRPr="00C23E9C">
        <w:rPr>
          <w:rFonts w:ascii="Arial Narrow" w:hAnsi="Arial Narrow"/>
          <w:sz w:val="36"/>
          <w:szCs w:val="36"/>
        </w:rPr>
        <w:t>(</w:t>
      </w:r>
      <w:r w:rsidR="00A56BFB">
        <w:rPr>
          <w:rFonts w:ascii="Arial Narrow" w:hAnsi="Arial Narrow"/>
          <w:sz w:val="36"/>
          <w:szCs w:val="36"/>
        </w:rPr>
        <w:t xml:space="preserve">трансформаторная мощность </w:t>
      </w:r>
      <w:r w:rsidR="00381CFE">
        <w:rPr>
          <w:rFonts w:ascii="Arial Narrow" w:hAnsi="Arial Narrow"/>
          <w:sz w:val="36"/>
          <w:szCs w:val="36"/>
        </w:rPr>
        <w:t>1</w:t>
      </w:r>
      <w:r w:rsidR="00A56BFB">
        <w:rPr>
          <w:rFonts w:ascii="Arial Narrow" w:hAnsi="Arial Narrow"/>
          <w:sz w:val="36"/>
          <w:szCs w:val="36"/>
        </w:rPr>
        <w:t>х</w:t>
      </w:r>
      <w:r w:rsidR="00E84834">
        <w:rPr>
          <w:rFonts w:ascii="Arial Narrow" w:hAnsi="Arial Narrow"/>
          <w:sz w:val="36"/>
          <w:szCs w:val="36"/>
        </w:rPr>
        <w:t>10</w:t>
      </w:r>
      <w:r w:rsidR="004C18E7">
        <w:rPr>
          <w:rFonts w:ascii="Arial Narrow" w:hAnsi="Arial Narrow"/>
          <w:sz w:val="36"/>
          <w:szCs w:val="36"/>
        </w:rPr>
        <w:t>0 кВА</w:t>
      </w:r>
      <w:r w:rsidR="00C23E9C" w:rsidRPr="00C23E9C">
        <w:rPr>
          <w:rFonts w:ascii="Arial Narrow" w:hAnsi="Arial Narrow"/>
          <w:sz w:val="36"/>
          <w:szCs w:val="36"/>
        </w:rPr>
        <w:t>)</w:t>
      </w:r>
      <w:r w:rsidRPr="00B51FA8">
        <w:rPr>
          <w:rFonts w:ascii="Arial Narrow" w:hAnsi="Arial Narrow"/>
          <w:sz w:val="36"/>
          <w:szCs w:val="36"/>
        </w:rPr>
        <w:t>»</w:t>
      </w:r>
    </w:p>
    <w:p w:rsidR="00C77D51" w:rsidRPr="00B549EC" w:rsidRDefault="00C77D51" w:rsidP="00C77D51">
      <w:pPr>
        <w:jc w:val="center"/>
        <w:rPr>
          <w:rFonts w:ascii="Arial Narrow" w:hAnsi="Arial Narrow"/>
          <w:sz w:val="36"/>
          <w:szCs w:val="36"/>
        </w:rPr>
      </w:pPr>
      <w:r w:rsidRPr="00B549EC">
        <w:rPr>
          <w:rFonts w:ascii="Arial Narrow" w:hAnsi="Arial Narrow"/>
          <w:sz w:val="36"/>
          <w:szCs w:val="36"/>
        </w:rPr>
        <w:t>(</w:t>
      </w:r>
      <w:r w:rsidR="009F3867">
        <w:rPr>
          <w:rFonts w:ascii="Arial Narrow" w:hAnsi="Arial Narrow"/>
          <w:sz w:val="36"/>
          <w:szCs w:val="36"/>
          <w:lang w:val="en-US"/>
        </w:rPr>
        <w:t>J</w:t>
      </w:r>
      <w:r w:rsidRPr="00C77D51">
        <w:rPr>
          <w:rFonts w:ascii="Arial Narrow" w:hAnsi="Arial Narrow"/>
          <w:sz w:val="36"/>
          <w:szCs w:val="36"/>
        </w:rPr>
        <w:t>_</w:t>
      </w:r>
      <w:r w:rsidR="00A56BFB">
        <w:rPr>
          <w:rFonts w:ascii="Arial Narrow" w:hAnsi="Arial Narrow"/>
          <w:sz w:val="36"/>
          <w:szCs w:val="36"/>
          <w:lang w:val="en-US"/>
        </w:rPr>
        <w:t>AES</w:t>
      </w:r>
      <w:r w:rsidRPr="00B549EC">
        <w:rPr>
          <w:rFonts w:ascii="Arial Narrow" w:hAnsi="Arial Narrow"/>
          <w:sz w:val="36"/>
          <w:szCs w:val="36"/>
        </w:rPr>
        <w:t>-</w:t>
      </w:r>
      <w:r w:rsidR="001D403D">
        <w:rPr>
          <w:rFonts w:ascii="Arial Narrow" w:hAnsi="Arial Narrow"/>
          <w:sz w:val="36"/>
          <w:szCs w:val="36"/>
        </w:rPr>
        <w:t>2022</w:t>
      </w:r>
      <w:r w:rsidRPr="00B549EC">
        <w:rPr>
          <w:rFonts w:ascii="Arial Narrow" w:hAnsi="Arial Narrow"/>
          <w:sz w:val="36"/>
          <w:szCs w:val="36"/>
        </w:rPr>
        <w:t>-</w:t>
      </w:r>
      <w:r w:rsidR="00A56BFB">
        <w:rPr>
          <w:rFonts w:ascii="Arial Narrow" w:hAnsi="Arial Narrow"/>
          <w:sz w:val="36"/>
          <w:szCs w:val="36"/>
        </w:rPr>
        <w:t>1</w:t>
      </w:r>
      <w:r w:rsidR="00E84834">
        <w:rPr>
          <w:rFonts w:ascii="Arial Narrow" w:hAnsi="Arial Narrow"/>
          <w:sz w:val="36"/>
          <w:szCs w:val="36"/>
        </w:rPr>
        <w:t>2</w:t>
      </w:r>
      <w:r w:rsidRPr="00B549EC">
        <w:rPr>
          <w:rFonts w:ascii="Arial Narrow" w:hAnsi="Arial Narrow"/>
          <w:sz w:val="36"/>
          <w:szCs w:val="36"/>
        </w:rPr>
        <w:t>)</w:t>
      </w:r>
    </w:p>
    <w:p w:rsidR="00E104EC" w:rsidRPr="00B549EC" w:rsidRDefault="00E104EC" w:rsidP="00C77D51">
      <w:pPr>
        <w:jc w:val="center"/>
        <w:rPr>
          <w:rFonts w:ascii="Arial Narrow" w:hAnsi="Arial Narrow"/>
          <w:sz w:val="36"/>
          <w:szCs w:val="36"/>
        </w:rPr>
      </w:pPr>
    </w:p>
    <w:p w:rsidR="00E104EC" w:rsidRPr="00B549EC" w:rsidRDefault="00E104EC" w:rsidP="00C77D51">
      <w:pPr>
        <w:jc w:val="center"/>
        <w:rPr>
          <w:rFonts w:ascii="Arial Narrow" w:hAnsi="Arial Narrow"/>
          <w:sz w:val="36"/>
          <w:szCs w:val="36"/>
        </w:rPr>
      </w:pPr>
    </w:p>
    <w:p w:rsidR="00E104EC" w:rsidRDefault="00E104EC" w:rsidP="00C77D51">
      <w:pPr>
        <w:jc w:val="center"/>
        <w:rPr>
          <w:rFonts w:ascii="Arial Narrow" w:hAnsi="Arial Narrow"/>
          <w:sz w:val="36"/>
          <w:szCs w:val="36"/>
        </w:rPr>
      </w:pPr>
    </w:p>
    <w:p w:rsidR="001D403D" w:rsidRPr="00B549EC" w:rsidRDefault="001D403D" w:rsidP="00C77D51">
      <w:pPr>
        <w:jc w:val="center"/>
        <w:rPr>
          <w:rFonts w:ascii="Arial Narrow" w:hAnsi="Arial Narrow"/>
          <w:sz w:val="36"/>
          <w:szCs w:val="36"/>
        </w:rPr>
      </w:pPr>
    </w:p>
    <w:p w:rsidR="00E104EC" w:rsidRPr="00B549EC" w:rsidRDefault="00E104EC" w:rsidP="00C77D51">
      <w:pPr>
        <w:jc w:val="center"/>
        <w:rPr>
          <w:rFonts w:ascii="Arial Narrow" w:hAnsi="Arial Narrow"/>
          <w:sz w:val="36"/>
          <w:szCs w:val="36"/>
        </w:rPr>
      </w:pPr>
    </w:p>
    <w:p w:rsidR="00E104EC" w:rsidRPr="00B549EC" w:rsidRDefault="00E104EC" w:rsidP="00C77D51">
      <w:pPr>
        <w:jc w:val="center"/>
        <w:rPr>
          <w:rFonts w:ascii="Arial Narrow" w:hAnsi="Arial Narrow"/>
          <w:sz w:val="36"/>
          <w:szCs w:val="36"/>
        </w:rPr>
      </w:pPr>
    </w:p>
    <w:p w:rsidR="00E104EC" w:rsidRDefault="00E104EC" w:rsidP="00C77D51">
      <w:pPr>
        <w:jc w:val="center"/>
        <w:rPr>
          <w:rFonts w:ascii="Arial Narrow" w:hAnsi="Arial Narrow"/>
          <w:sz w:val="36"/>
          <w:szCs w:val="36"/>
        </w:rPr>
      </w:pPr>
    </w:p>
    <w:p w:rsidR="00BC179F" w:rsidRPr="00B549EC" w:rsidRDefault="00BC179F" w:rsidP="00C77D51">
      <w:pPr>
        <w:jc w:val="center"/>
        <w:rPr>
          <w:rFonts w:ascii="Arial Narrow" w:hAnsi="Arial Narrow"/>
          <w:sz w:val="36"/>
          <w:szCs w:val="36"/>
        </w:rPr>
      </w:pPr>
    </w:p>
    <w:p w:rsidR="00C23E9C" w:rsidRPr="00B549EC" w:rsidRDefault="00C23E9C" w:rsidP="00C23E9C">
      <w:pPr>
        <w:spacing w:after="0"/>
        <w:jc w:val="center"/>
        <w:rPr>
          <w:rFonts w:ascii="Arial Narrow" w:hAnsi="Arial Narrow"/>
          <w:sz w:val="36"/>
          <w:szCs w:val="36"/>
        </w:rPr>
      </w:pPr>
    </w:p>
    <w:p w:rsidR="007608B3" w:rsidRDefault="007608B3" w:rsidP="007608B3">
      <w:pPr>
        <w:pStyle w:val="a7"/>
        <w:rPr>
          <w:rFonts w:ascii="Arial Narrow" w:hAnsi="Arial Narrow"/>
          <w:b/>
          <w:sz w:val="28"/>
          <w:szCs w:val="28"/>
        </w:rPr>
      </w:pPr>
    </w:p>
    <w:p w:rsidR="00E104EC" w:rsidRPr="00D64DF9" w:rsidRDefault="00E32917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D64DF9">
        <w:rPr>
          <w:rFonts w:ascii="Arial Narrow" w:hAnsi="Arial Narrow"/>
          <w:b/>
          <w:sz w:val="28"/>
          <w:szCs w:val="28"/>
        </w:rPr>
        <w:t xml:space="preserve">Описание проекта </w:t>
      </w:r>
    </w:p>
    <w:p w:rsidR="000424C3" w:rsidRDefault="009105B0" w:rsidP="005A0D2F">
      <w:pPr>
        <w:pStyle w:val="a7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В рамках проекта</w:t>
      </w:r>
      <w:r w:rsidR="000F125F" w:rsidRPr="000F125F">
        <w:rPr>
          <w:rFonts w:ascii="Arial Narrow" w:hAnsi="Arial Narrow"/>
          <w:sz w:val="28"/>
          <w:szCs w:val="28"/>
        </w:rPr>
        <w:t xml:space="preserve"> </w:t>
      </w:r>
      <w:r w:rsidR="000F125F">
        <w:rPr>
          <w:rFonts w:ascii="Arial Narrow" w:hAnsi="Arial Narrow"/>
          <w:sz w:val="28"/>
          <w:szCs w:val="28"/>
        </w:rPr>
        <w:t xml:space="preserve">осуществляется </w:t>
      </w:r>
      <w:r w:rsidR="00C23E9C">
        <w:rPr>
          <w:rFonts w:ascii="Arial Narrow" w:hAnsi="Arial Narrow"/>
          <w:sz w:val="28"/>
          <w:szCs w:val="28"/>
        </w:rPr>
        <w:t>строительство</w:t>
      </w:r>
      <w:r w:rsidR="007E5407">
        <w:rPr>
          <w:rFonts w:ascii="Arial Narrow" w:hAnsi="Arial Narrow"/>
          <w:sz w:val="28"/>
          <w:szCs w:val="28"/>
        </w:rPr>
        <w:t xml:space="preserve"> </w:t>
      </w:r>
      <w:r w:rsidR="00E84834">
        <w:rPr>
          <w:rFonts w:ascii="Arial Narrow" w:hAnsi="Arial Narrow"/>
          <w:sz w:val="28"/>
          <w:szCs w:val="28"/>
        </w:rPr>
        <w:t xml:space="preserve">новой </w:t>
      </w:r>
      <w:r w:rsidR="002E007A">
        <w:rPr>
          <w:rFonts w:ascii="Arial Narrow" w:hAnsi="Arial Narrow"/>
          <w:sz w:val="28"/>
          <w:szCs w:val="28"/>
        </w:rPr>
        <w:t xml:space="preserve">трансформаторной подстанции, располагающейся на </w:t>
      </w:r>
      <w:r w:rsidR="001D403D">
        <w:rPr>
          <w:rFonts w:ascii="Arial Narrow" w:hAnsi="Arial Narrow"/>
          <w:sz w:val="28"/>
          <w:szCs w:val="28"/>
        </w:rPr>
        <w:t xml:space="preserve">ул. </w:t>
      </w:r>
      <w:r w:rsidR="00E84834">
        <w:rPr>
          <w:rFonts w:ascii="Arial Narrow" w:hAnsi="Arial Narrow"/>
          <w:sz w:val="28"/>
          <w:szCs w:val="28"/>
        </w:rPr>
        <w:t xml:space="preserve">Трудовая                     </w:t>
      </w:r>
      <w:r w:rsidR="002E007A">
        <w:rPr>
          <w:rFonts w:ascii="Arial Narrow" w:hAnsi="Arial Narrow"/>
          <w:sz w:val="28"/>
          <w:szCs w:val="28"/>
        </w:rPr>
        <w:t xml:space="preserve"> г. Александрова</w:t>
      </w:r>
      <w:r w:rsidR="007E5407">
        <w:rPr>
          <w:rFonts w:ascii="Arial Narrow" w:hAnsi="Arial Narrow"/>
          <w:sz w:val="28"/>
          <w:szCs w:val="28"/>
        </w:rPr>
        <w:t xml:space="preserve">. </w:t>
      </w:r>
      <w:r w:rsidR="00C23E9C">
        <w:rPr>
          <w:rFonts w:ascii="Arial Narrow" w:hAnsi="Arial Narrow"/>
          <w:sz w:val="28"/>
          <w:szCs w:val="28"/>
        </w:rPr>
        <w:t xml:space="preserve"> </w:t>
      </w:r>
    </w:p>
    <w:p w:rsidR="007608B3" w:rsidRDefault="007608B3" w:rsidP="005A0D2F">
      <w:pPr>
        <w:pStyle w:val="a7"/>
        <w:jc w:val="both"/>
        <w:rPr>
          <w:rFonts w:ascii="Arial Narrow" w:hAnsi="Arial Narrow"/>
          <w:sz w:val="28"/>
          <w:szCs w:val="28"/>
        </w:rPr>
      </w:pPr>
    </w:p>
    <w:p w:rsidR="00E32917" w:rsidRPr="00D64DF9" w:rsidRDefault="00E32917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D64DF9">
        <w:rPr>
          <w:rFonts w:ascii="Arial Narrow" w:hAnsi="Arial Narrow"/>
          <w:b/>
          <w:sz w:val="28"/>
          <w:szCs w:val="28"/>
        </w:rPr>
        <w:t>Предпосылки реализации проекта</w:t>
      </w:r>
    </w:p>
    <w:p w:rsidR="00031397" w:rsidRDefault="00E84834" w:rsidP="00D140EC">
      <w:pPr>
        <w:pStyle w:val="3"/>
        <w:spacing w:after="0"/>
        <w:ind w:left="709" w:firstLine="0"/>
        <w:rPr>
          <w:rFonts w:ascii="Arial Narrow" w:hAnsi="Arial Narrow" w:cstheme="minorBidi"/>
        </w:rPr>
      </w:pPr>
      <w:r>
        <w:rPr>
          <w:rFonts w:ascii="Arial Narrow" w:hAnsi="Arial Narrow" w:cstheme="minorBidi"/>
        </w:rPr>
        <w:t xml:space="preserve">С целью перевода нагрузки с КТП-130, от которой запитаны </w:t>
      </w:r>
      <w:r w:rsidR="000E09D4">
        <w:rPr>
          <w:rFonts w:ascii="Arial Narrow" w:hAnsi="Arial Narrow" w:cstheme="minorBidi"/>
        </w:rPr>
        <w:t xml:space="preserve">объекты частной застройки и объекты частного бизнеса, </w:t>
      </w:r>
      <w:r w:rsidR="00031397">
        <w:rPr>
          <w:rFonts w:ascii="Arial Narrow" w:hAnsi="Arial Narrow" w:cstheme="minorBidi"/>
        </w:rPr>
        <w:t xml:space="preserve">необходимо строительство новой ТП установленной трансформаторной мощностью 100 кВА. </w:t>
      </w:r>
    </w:p>
    <w:p w:rsidR="00BC179F" w:rsidRDefault="00BC179F" w:rsidP="00BC179F">
      <w:pPr>
        <w:pStyle w:val="3"/>
        <w:spacing w:after="120"/>
        <w:ind w:left="709" w:firstLine="0"/>
        <w:rPr>
          <w:rFonts w:ascii="Arial Narrow" w:hAnsi="Arial Narrow" w:cstheme="minorBidi"/>
        </w:rPr>
      </w:pPr>
    </w:p>
    <w:p w:rsidR="00E32917" w:rsidRPr="00D64DF9" w:rsidRDefault="00E32917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D64DF9">
        <w:rPr>
          <w:rFonts w:ascii="Arial Narrow" w:hAnsi="Arial Narrow"/>
          <w:b/>
          <w:sz w:val="28"/>
          <w:szCs w:val="28"/>
        </w:rPr>
        <w:t>Срок реализации проекта</w:t>
      </w:r>
    </w:p>
    <w:p w:rsidR="00D179BB" w:rsidRDefault="00D179BB" w:rsidP="00D179BB">
      <w:pPr>
        <w:pStyle w:val="a7"/>
        <w:rPr>
          <w:rFonts w:ascii="Arial Narrow" w:hAnsi="Arial Narrow"/>
          <w:sz w:val="28"/>
          <w:szCs w:val="28"/>
        </w:rPr>
      </w:pPr>
      <w:bookmarkStart w:id="0" w:name="_GoBack"/>
      <w:bookmarkEnd w:id="0"/>
      <w:r>
        <w:rPr>
          <w:rFonts w:ascii="Arial Narrow" w:hAnsi="Arial Narrow"/>
          <w:sz w:val="28"/>
          <w:szCs w:val="28"/>
        </w:rPr>
        <w:t>Перенесено на более поздний период.</w:t>
      </w:r>
    </w:p>
    <w:p w:rsidR="00D140EC" w:rsidRDefault="00D140EC" w:rsidP="00E32917">
      <w:pPr>
        <w:pStyle w:val="a7"/>
        <w:rPr>
          <w:rFonts w:ascii="Arial Narrow" w:hAnsi="Arial Narrow"/>
          <w:sz w:val="28"/>
          <w:szCs w:val="28"/>
        </w:rPr>
      </w:pPr>
    </w:p>
    <w:p w:rsidR="00E32917" w:rsidRPr="00D64DF9" w:rsidRDefault="00E32917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D64DF9">
        <w:rPr>
          <w:rFonts w:ascii="Arial Narrow" w:hAnsi="Arial Narrow"/>
          <w:b/>
          <w:sz w:val="28"/>
          <w:szCs w:val="28"/>
        </w:rPr>
        <w:t>Технико-экономические показатели</w:t>
      </w:r>
    </w:p>
    <w:tbl>
      <w:tblPr>
        <w:tblStyle w:val="a8"/>
        <w:tblW w:w="3151" w:type="pct"/>
        <w:jc w:val="center"/>
        <w:tblLook w:val="04A0" w:firstRow="1" w:lastRow="0" w:firstColumn="1" w:lastColumn="0" w:noHBand="0" w:noVBand="1"/>
      </w:tblPr>
      <w:tblGrid>
        <w:gridCol w:w="4393"/>
        <w:gridCol w:w="4783"/>
      </w:tblGrid>
      <w:tr w:rsidR="002129B0" w:rsidRPr="00132036" w:rsidTr="002129B0">
        <w:trPr>
          <w:trHeight w:val="70"/>
          <w:jc w:val="center"/>
        </w:trPr>
        <w:tc>
          <w:tcPr>
            <w:tcW w:w="2394" w:type="pct"/>
            <w:shd w:val="clear" w:color="auto" w:fill="F2F2F2" w:themeFill="background1" w:themeFillShade="F2"/>
            <w:vAlign w:val="center"/>
          </w:tcPr>
          <w:p w:rsidR="002129B0" w:rsidRPr="00837C70" w:rsidRDefault="002129B0" w:rsidP="00051265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Параметр</w:t>
            </w:r>
          </w:p>
        </w:tc>
        <w:tc>
          <w:tcPr>
            <w:tcW w:w="2606" w:type="pct"/>
            <w:shd w:val="clear" w:color="auto" w:fill="F2F2F2" w:themeFill="background1" w:themeFillShade="F2"/>
            <w:vAlign w:val="center"/>
          </w:tcPr>
          <w:p w:rsidR="002129B0" w:rsidRPr="00837C70" w:rsidRDefault="002129B0" w:rsidP="00837C70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После строительства</w:t>
            </w:r>
          </w:p>
        </w:tc>
      </w:tr>
      <w:tr w:rsidR="006D42A9" w:rsidRPr="00132036" w:rsidTr="006D42A9">
        <w:trPr>
          <w:trHeight w:val="70"/>
          <w:jc w:val="center"/>
        </w:trPr>
        <w:tc>
          <w:tcPr>
            <w:tcW w:w="5000" w:type="pct"/>
            <w:gridSpan w:val="2"/>
          </w:tcPr>
          <w:p w:rsidR="006D42A9" w:rsidRDefault="002A437D" w:rsidP="00031397">
            <w:pPr>
              <w:pStyle w:val="3"/>
              <w:spacing w:after="0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 xml:space="preserve">Строительство </w:t>
            </w:r>
            <w:r w:rsidR="006D42A9">
              <w:rPr>
                <w:rFonts w:ascii="Arial Narrow" w:hAnsi="Arial Narrow" w:cstheme="minorBidi"/>
                <w:sz w:val="20"/>
                <w:szCs w:val="20"/>
              </w:rPr>
              <w:t>КТП</w:t>
            </w:r>
            <w:r w:rsidR="00D927EF">
              <w:rPr>
                <w:rFonts w:ascii="Arial Narrow" w:hAnsi="Arial Narrow" w:cstheme="minorBidi"/>
                <w:sz w:val="20"/>
                <w:szCs w:val="20"/>
              </w:rPr>
              <w:t>-</w:t>
            </w:r>
            <w:r w:rsidR="001D403D">
              <w:rPr>
                <w:rFonts w:ascii="Arial Narrow" w:hAnsi="Arial Narrow" w:cstheme="minorBidi"/>
                <w:sz w:val="20"/>
                <w:szCs w:val="20"/>
              </w:rPr>
              <w:t>Т</w:t>
            </w:r>
            <w:r w:rsidR="001D4047">
              <w:rPr>
                <w:rFonts w:ascii="Arial Narrow" w:hAnsi="Arial Narrow" w:cstheme="minorBidi"/>
                <w:sz w:val="20"/>
                <w:szCs w:val="20"/>
              </w:rPr>
              <w:t>В(В)</w:t>
            </w:r>
            <w:r w:rsidR="001D403D">
              <w:rPr>
                <w:rFonts w:ascii="Arial Narrow" w:hAnsi="Arial Narrow" w:cstheme="minorBidi"/>
                <w:sz w:val="20"/>
                <w:szCs w:val="20"/>
              </w:rPr>
              <w:t>-</w:t>
            </w:r>
            <w:r w:rsidR="00031397">
              <w:rPr>
                <w:rFonts w:ascii="Arial Narrow" w:hAnsi="Arial Narrow" w:cstheme="minorBidi"/>
                <w:sz w:val="20"/>
                <w:szCs w:val="20"/>
              </w:rPr>
              <w:t>10</w:t>
            </w:r>
            <w:r w:rsidR="00D927EF">
              <w:rPr>
                <w:rFonts w:ascii="Arial Narrow" w:hAnsi="Arial Narrow" w:cstheme="minorBidi"/>
                <w:sz w:val="20"/>
                <w:szCs w:val="20"/>
              </w:rPr>
              <w:t>0-10</w:t>
            </w:r>
            <w:r w:rsidR="001E72E7">
              <w:rPr>
                <w:rFonts w:ascii="Arial Narrow" w:hAnsi="Arial Narrow" w:cstheme="minorBidi"/>
                <w:sz w:val="20"/>
                <w:szCs w:val="20"/>
              </w:rPr>
              <w:t>(6)</w:t>
            </w:r>
            <w:r w:rsidR="00D927EF">
              <w:rPr>
                <w:rFonts w:ascii="Arial Narrow" w:hAnsi="Arial Narrow" w:cstheme="minorBidi"/>
                <w:sz w:val="20"/>
                <w:szCs w:val="20"/>
              </w:rPr>
              <w:t>-0,4</w:t>
            </w:r>
          </w:p>
        </w:tc>
      </w:tr>
      <w:tr w:rsidR="002129B0" w:rsidRPr="00132036" w:rsidTr="002129B0">
        <w:trPr>
          <w:trHeight w:val="70"/>
          <w:jc w:val="center"/>
        </w:trPr>
        <w:tc>
          <w:tcPr>
            <w:tcW w:w="2394" w:type="pct"/>
          </w:tcPr>
          <w:p w:rsidR="002129B0" w:rsidRPr="00051265" w:rsidRDefault="002129B0" w:rsidP="00F959D1">
            <w:pPr>
              <w:pStyle w:val="3"/>
              <w:spacing w:after="0"/>
              <w:ind w:firstLine="0"/>
              <w:jc w:val="left"/>
              <w:rPr>
                <w:rFonts w:ascii="Arial Narrow" w:hAnsi="Arial Narrow" w:cstheme="minorBidi"/>
                <w:sz w:val="20"/>
                <w:szCs w:val="20"/>
              </w:rPr>
            </w:pPr>
            <w:r w:rsidRPr="00051265">
              <w:rPr>
                <w:rFonts w:ascii="Arial Narrow" w:hAnsi="Arial Narrow" w:cstheme="minorBidi"/>
                <w:sz w:val="20"/>
                <w:szCs w:val="20"/>
              </w:rPr>
              <w:t>Напряжение, кВ</w:t>
            </w:r>
          </w:p>
        </w:tc>
        <w:tc>
          <w:tcPr>
            <w:tcW w:w="2606" w:type="pct"/>
            <w:vAlign w:val="center"/>
          </w:tcPr>
          <w:p w:rsidR="002129B0" w:rsidRPr="00F959D1" w:rsidRDefault="001E72E7" w:rsidP="00F959D1">
            <w:pPr>
              <w:pStyle w:val="3"/>
              <w:spacing w:after="0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6</w:t>
            </w:r>
            <w:r w:rsidR="00D82CB7">
              <w:rPr>
                <w:rFonts w:ascii="Arial Narrow" w:hAnsi="Arial Narrow" w:cstheme="minorBidi"/>
                <w:sz w:val="20"/>
                <w:szCs w:val="20"/>
              </w:rPr>
              <w:t>/</w:t>
            </w:r>
            <w:r w:rsidR="002129B0">
              <w:rPr>
                <w:rFonts w:ascii="Arial Narrow" w:hAnsi="Arial Narrow" w:cstheme="minorBidi"/>
                <w:sz w:val="20"/>
                <w:szCs w:val="20"/>
              </w:rPr>
              <w:t>0,4</w:t>
            </w:r>
          </w:p>
        </w:tc>
      </w:tr>
      <w:tr w:rsidR="002129B0" w:rsidRPr="00132036" w:rsidTr="002129B0">
        <w:trPr>
          <w:jc w:val="center"/>
        </w:trPr>
        <w:tc>
          <w:tcPr>
            <w:tcW w:w="2394" w:type="pct"/>
          </w:tcPr>
          <w:p w:rsidR="002129B0" w:rsidRPr="00051265" w:rsidRDefault="00D82CB7" w:rsidP="00F959D1">
            <w:pPr>
              <w:pStyle w:val="3"/>
              <w:spacing w:after="0"/>
              <w:ind w:firstLine="0"/>
              <w:jc w:val="left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 xml:space="preserve">Исполнение ТП </w:t>
            </w:r>
          </w:p>
        </w:tc>
        <w:tc>
          <w:tcPr>
            <w:tcW w:w="2606" w:type="pct"/>
            <w:vAlign w:val="center"/>
          </w:tcPr>
          <w:p w:rsidR="002129B0" w:rsidRPr="00F959D1" w:rsidRDefault="00D82CB7" w:rsidP="00F959D1">
            <w:pPr>
              <w:pStyle w:val="3"/>
              <w:spacing w:after="0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КТП</w:t>
            </w:r>
          </w:p>
        </w:tc>
      </w:tr>
      <w:tr w:rsidR="002129B0" w:rsidRPr="00132036" w:rsidTr="002129B0">
        <w:trPr>
          <w:trHeight w:val="70"/>
          <w:jc w:val="center"/>
        </w:trPr>
        <w:tc>
          <w:tcPr>
            <w:tcW w:w="2394" w:type="pct"/>
          </w:tcPr>
          <w:p w:rsidR="002129B0" w:rsidRPr="00051265" w:rsidRDefault="00D82CB7" w:rsidP="00F959D1">
            <w:pPr>
              <w:pStyle w:val="3"/>
              <w:spacing w:after="0"/>
              <w:ind w:firstLine="0"/>
              <w:jc w:val="left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 xml:space="preserve">Тип и количество трансформаторов </w:t>
            </w:r>
          </w:p>
        </w:tc>
        <w:tc>
          <w:tcPr>
            <w:tcW w:w="2606" w:type="pct"/>
            <w:vAlign w:val="center"/>
          </w:tcPr>
          <w:p w:rsidR="002129B0" w:rsidRPr="00F959D1" w:rsidRDefault="00D927EF" w:rsidP="00031397">
            <w:pPr>
              <w:pStyle w:val="3"/>
              <w:spacing w:after="0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ТМГ-</w:t>
            </w:r>
            <w:r w:rsidR="00031397">
              <w:rPr>
                <w:rFonts w:ascii="Arial Narrow" w:hAnsi="Arial Narrow" w:cstheme="minorBidi"/>
                <w:sz w:val="20"/>
                <w:szCs w:val="20"/>
              </w:rPr>
              <w:t>10</w:t>
            </w:r>
            <w:r w:rsidR="001D403D">
              <w:rPr>
                <w:rFonts w:ascii="Arial Narrow" w:hAnsi="Arial Narrow" w:cstheme="minorBidi"/>
                <w:sz w:val="20"/>
                <w:szCs w:val="20"/>
              </w:rPr>
              <w:t>0</w:t>
            </w:r>
            <w:r w:rsidR="006D42A9">
              <w:rPr>
                <w:rFonts w:ascii="Arial Narrow" w:hAnsi="Arial Narrow" w:cstheme="minorBidi"/>
                <w:sz w:val="20"/>
                <w:szCs w:val="20"/>
              </w:rPr>
              <w:t xml:space="preserve"> - </w:t>
            </w:r>
            <w:r w:rsidR="001D4047">
              <w:rPr>
                <w:rFonts w:ascii="Arial Narrow" w:hAnsi="Arial Narrow" w:cstheme="minorBidi"/>
                <w:sz w:val="20"/>
                <w:szCs w:val="20"/>
              </w:rPr>
              <w:t>1</w:t>
            </w:r>
            <w:r w:rsidR="006D42A9">
              <w:rPr>
                <w:rFonts w:ascii="Arial Narrow" w:hAnsi="Arial Narrow" w:cstheme="minorBidi"/>
                <w:sz w:val="20"/>
                <w:szCs w:val="20"/>
              </w:rPr>
              <w:t xml:space="preserve"> шт.</w:t>
            </w:r>
          </w:p>
        </w:tc>
      </w:tr>
    </w:tbl>
    <w:p w:rsidR="00E32917" w:rsidRDefault="00E32917" w:rsidP="00E32917">
      <w:pPr>
        <w:pStyle w:val="a7"/>
        <w:rPr>
          <w:rFonts w:ascii="Arial Narrow" w:hAnsi="Arial Narrow"/>
          <w:sz w:val="28"/>
          <w:szCs w:val="28"/>
        </w:rPr>
      </w:pPr>
    </w:p>
    <w:p w:rsidR="00E32917" w:rsidRPr="00D64DF9" w:rsidRDefault="009105B0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D64DF9">
        <w:rPr>
          <w:rFonts w:ascii="Arial Narrow" w:hAnsi="Arial Narrow"/>
          <w:b/>
          <w:sz w:val="28"/>
          <w:szCs w:val="28"/>
        </w:rPr>
        <w:t xml:space="preserve">Инвестиции </w:t>
      </w:r>
    </w:p>
    <w:p w:rsidR="00837C70" w:rsidRDefault="00425BCB" w:rsidP="004F6AB5">
      <w:pPr>
        <w:pStyle w:val="a7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Полная стоимость проекта составляет </w:t>
      </w:r>
      <w:r w:rsidR="009A34CE">
        <w:rPr>
          <w:rFonts w:ascii="Arial Narrow" w:hAnsi="Arial Narrow"/>
          <w:sz w:val="28"/>
          <w:szCs w:val="28"/>
        </w:rPr>
        <w:t>493,29</w:t>
      </w:r>
      <w:r w:rsidR="004F6AB5">
        <w:rPr>
          <w:rFonts w:ascii="Arial Narrow" w:hAnsi="Arial Narrow"/>
          <w:sz w:val="28"/>
          <w:szCs w:val="28"/>
        </w:rPr>
        <w:t xml:space="preserve"> тыс. руб. без НДС (</w:t>
      </w:r>
      <w:r w:rsidR="009A34CE">
        <w:rPr>
          <w:rFonts w:ascii="Arial Narrow" w:hAnsi="Arial Narrow"/>
          <w:sz w:val="28"/>
          <w:szCs w:val="28"/>
        </w:rPr>
        <w:t>591,94</w:t>
      </w:r>
      <w:r>
        <w:rPr>
          <w:rFonts w:ascii="Arial Narrow" w:hAnsi="Arial Narrow"/>
          <w:sz w:val="28"/>
          <w:szCs w:val="28"/>
        </w:rPr>
        <w:t xml:space="preserve"> тыс. руб. с НДС</w:t>
      </w:r>
      <w:r w:rsidR="004F6AB5">
        <w:rPr>
          <w:rFonts w:ascii="Arial Narrow" w:hAnsi="Arial Narrow"/>
          <w:sz w:val="28"/>
          <w:szCs w:val="28"/>
        </w:rPr>
        <w:t>)</w:t>
      </w:r>
      <w:r>
        <w:rPr>
          <w:rFonts w:ascii="Arial Narrow" w:hAnsi="Arial Narrow"/>
          <w:sz w:val="28"/>
          <w:szCs w:val="28"/>
        </w:rPr>
        <w:t>.</w:t>
      </w:r>
      <w:r w:rsidR="002D3239">
        <w:rPr>
          <w:rFonts w:ascii="Arial Narrow" w:hAnsi="Arial Narrow"/>
          <w:sz w:val="28"/>
          <w:szCs w:val="28"/>
        </w:rPr>
        <w:t xml:space="preserve"> </w:t>
      </w:r>
    </w:p>
    <w:p w:rsidR="00170A5C" w:rsidRDefault="002D3239" w:rsidP="004F6AB5">
      <w:pPr>
        <w:pStyle w:val="a7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Стоимость проекта </w:t>
      </w:r>
      <w:r w:rsidR="00170A5C">
        <w:rPr>
          <w:rFonts w:ascii="Arial Narrow" w:hAnsi="Arial Narrow"/>
          <w:sz w:val="28"/>
          <w:szCs w:val="28"/>
        </w:rPr>
        <w:t xml:space="preserve">сформирована </w:t>
      </w:r>
      <w:r w:rsidR="005253CD">
        <w:rPr>
          <w:rFonts w:ascii="Arial Narrow" w:hAnsi="Arial Narrow"/>
          <w:sz w:val="28"/>
          <w:szCs w:val="28"/>
        </w:rPr>
        <w:t>на основании</w:t>
      </w:r>
      <w:r w:rsidR="00170A5C">
        <w:rPr>
          <w:rFonts w:ascii="Arial Narrow" w:hAnsi="Arial Narrow"/>
          <w:sz w:val="28"/>
          <w:szCs w:val="28"/>
        </w:rPr>
        <w:t xml:space="preserve"> локального ресурсн</w:t>
      </w:r>
      <w:r w:rsidR="0043629E">
        <w:rPr>
          <w:rFonts w:ascii="Arial Narrow" w:hAnsi="Arial Narrow"/>
          <w:sz w:val="28"/>
          <w:szCs w:val="28"/>
        </w:rPr>
        <w:t>ого сметного расчета №</w:t>
      </w:r>
      <w:r w:rsidR="006E524C">
        <w:rPr>
          <w:rFonts w:ascii="Arial Narrow" w:hAnsi="Arial Narrow"/>
          <w:sz w:val="28"/>
          <w:szCs w:val="28"/>
        </w:rPr>
        <w:t>2022</w:t>
      </w:r>
      <w:r w:rsidR="00080D32">
        <w:rPr>
          <w:rFonts w:ascii="Arial Narrow" w:hAnsi="Arial Narrow"/>
          <w:sz w:val="28"/>
          <w:szCs w:val="28"/>
        </w:rPr>
        <w:t>-1</w:t>
      </w:r>
      <w:r w:rsidR="00156AB7">
        <w:rPr>
          <w:rFonts w:ascii="Arial Narrow" w:hAnsi="Arial Narrow"/>
          <w:sz w:val="28"/>
          <w:szCs w:val="28"/>
        </w:rPr>
        <w:t>2</w:t>
      </w:r>
      <w:r w:rsidR="00E63689">
        <w:rPr>
          <w:rFonts w:ascii="Arial Narrow" w:hAnsi="Arial Narrow"/>
          <w:sz w:val="28"/>
          <w:szCs w:val="28"/>
        </w:rPr>
        <w:t xml:space="preserve"> </w:t>
      </w:r>
      <w:r w:rsidR="00783153">
        <w:rPr>
          <w:rFonts w:ascii="Arial Narrow" w:hAnsi="Arial Narrow"/>
          <w:sz w:val="28"/>
          <w:szCs w:val="28"/>
        </w:rPr>
        <w:t xml:space="preserve">с учетом </w:t>
      </w:r>
      <w:r w:rsidR="00783153" w:rsidRPr="00783153">
        <w:rPr>
          <w:rFonts w:ascii="Arial Narrow" w:hAnsi="Arial Narrow"/>
          <w:sz w:val="28"/>
          <w:szCs w:val="28"/>
        </w:rPr>
        <w:t>индекс</w:t>
      </w:r>
      <w:r w:rsidR="00837C70">
        <w:rPr>
          <w:rFonts w:ascii="Arial Narrow" w:hAnsi="Arial Narrow"/>
          <w:sz w:val="28"/>
          <w:szCs w:val="28"/>
        </w:rPr>
        <w:t>ов</w:t>
      </w:r>
      <w:r w:rsidR="00783153" w:rsidRPr="00783153">
        <w:rPr>
          <w:rFonts w:ascii="Arial Narrow" w:hAnsi="Arial Narrow"/>
          <w:sz w:val="28"/>
          <w:szCs w:val="28"/>
        </w:rPr>
        <w:t xml:space="preserve"> инвестиций в основной капитал в соответствии с прогнозом социально-экономического развития РФ на период до 2024 года, разработанным Министерством экономического развития РФ</w:t>
      </w:r>
      <w:r w:rsidR="00837C70">
        <w:rPr>
          <w:rFonts w:ascii="Arial Narrow" w:hAnsi="Arial Narrow"/>
          <w:sz w:val="28"/>
          <w:szCs w:val="28"/>
        </w:rPr>
        <w:t>:</w:t>
      </w:r>
      <w:r w:rsidR="00783153">
        <w:rPr>
          <w:rFonts w:ascii="Arial Narrow" w:hAnsi="Arial Narrow"/>
          <w:sz w:val="28"/>
          <w:szCs w:val="28"/>
        </w:rPr>
        <w:t xml:space="preserve"> </w:t>
      </w:r>
      <w:r w:rsidR="00170A5C">
        <w:rPr>
          <w:rFonts w:ascii="Arial Narrow" w:hAnsi="Arial Narrow"/>
          <w:sz w:val="28"/>
          <w:szCs w:val="28"/>
        </w:rPr>
        <w:t xml:space="preserve"> </w:t>
      </w:r>
    </w:p>
    <w:tbl>
      <w:tblPr>
        <w:tblW w:w="13861" w:type="dxa"/>
        <w:tblInd w:w="6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1"/>
        <w:gridCol w:w="1134"/>
        <w:gridCol w:w="1276"/>
        <w:gridCol w:w="2126"/>
        <w:gridCol w:w="1418"/>
        <w:gridCol w:w="1701"/>
        <w:gridCol w:w="1665"/>
      </w:tblGrid>
      <w:tr w:rsidR="000707AE" w:rsidTr="00156AB7">
        <w:trPr>
          <w:trHeight w:val="60"/>
          <w:tblHeader/>
        </w:trPr>
        <w:tc>
          <w:tcPr>
            <w:tcW w:w="4541" w:type="dxa"/>
            <w:vMerge w:val="restart"/>
            <w:vAlign w:val="center"/>
          </w:tcPr>
          <w:p w:rsidR="000707AE" w:rsidRPr="00837C70" w:rsidRDefault="0020530D" w:rsidP="0020530D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Наименование</w:t>
            </w:r>
          </w:p>
        </w:tc>
        <w:tc>
          <w:tcPr>
            <w:tcW w:w="5954" w:type="dxa"/>
            <w:gridSpan w:val="4"/>
            <w:shd w:val="clear" w:color="auto" w:fill="auto"/>
            <w:noWrap/>
            <w:vAlign w:val="bottom"/>
            <w:hideMark/>
          </w:tcPr>
          <w:p w:rsidR="000707AE" w:rsidRPr="00837C70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837C70">
              <w:rPr>
                <w:rFonts w:ascii="Arial Narrow" w:hAnsi="Arial Narrow" w:cstheme="minorBidi"/>
                <w:sz w:val="20"/>
                <w:szCs w:val="20"/>
              </w:rPr>
              <w:t>Сметная стоимость</w:t>
            </w:r>
            <w:r>
              <w:rPr>
                <w:rFonts w:ascii="Arial Narrow" w:hAnsi="Arial Narrow" w:cstheme="minorBidi"/>
                <w:sz w:val="20"/>
                <w:szCs w:val="20"/>
              </w:rPr>
              <w:t>,</w:t>
            </w:r>
            <w:r w:rsidRPr="00837C70">
              <w:rPr>
                <w:rFonts w:ascii="Arial Narrow" w:hAnsi="Arial Narrow" w:cstheme="minorBidi"/>
                <w:sz w:val="20"/>
                <w:szCs w:val="20"/>
              </w:rPr>
              <w:t xml:space="preserve"> тыс. руб.</w:t>
            </w:r>
            <w:r>
              <w:rPr>
                <w:rFonts w:ascii="Arial Narrow" w:hAnsi="Arial Narrow" w:cstheme="minorBidi"/>
                <w:sz w:val="20"/>
                <w:szCs w:val="20"/>
              </w:rPr>
              <w:t xml:space="preserve"> без НДС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0707AE" w:rsidRPr="00837C70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837C70">
              <w:rPr>
                <w:rFonts w:ascii="Arial Narrow" w:hAnsi="Arial Narrow" w:cstheme="minorBidi"/>
                <w:sz w:val="20"/>
                <w:szCs w:val="20"/>
              </w:rPr>
              <w:t>Общая стоимость, тыс. руб.</w:t>
            </w:r>
            <w:r>
              <w:rPr>
                <w:rFonts w:ascii="Arial Narrow" w:hAnsi="Arial Narrow" w:cstheme="minorBidi"/>
                <w:sz w:val="20"/>
                <w:szCs w:val="20"/>
              </w:rPr>
              <w:t xml:space="preserve"> без НДС</w:t>
            </w:r>
          </w:p>
        </w:tc>
        <w:tc>
          <w:tcPr>
            <w:tcW w:w="1665" w:type="dxa"/>
            <w:vMerge w:val="restart"/>
            <w:vAlign w:val="center"/>
          </w:tcPr>
          <w:p w:rsidR="000707AE" w:rsidRPr="00837C70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Общая стоимость, тыс. руб. с НДС</w:t>
            </w:r>
          </w:p>
        </w:tc>
      </w:tr>
      <w:tr w:rsidR="000707AE" w:rsidTr="00156AB7">
        <w:trPr>
          <w:trHeight w:val="70"/>
          <w:tblHeader/>
        </w:trPr>
        <w:tc>
          <w:tcPr>
            <w:tcW w:w="4541" w:type="dxa"/>
            <w:vMerge/>
          </w:tcPr>
          <w:p w:rsidR="000707AE" w:rsidRPr="00837C70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07AE" w:rsidRPr="00837C70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837C70">
              <w:rPr>
                <w:rFonts w:ascii="Arial Narrow" w:hAnsi="Arial Narrow" w:cstheme="minorBidi"/>
                <w:sz w:val="20"/>
                <w:szCs w:val="20"/>
              </w:rPr>
              <w:t>СМР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07AE" w:rsidRPr="00837C70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837C70">
              <w:rPr>
                <w:rFonts w:ascii="Arial Narrow" w:hAnsi="Arial Narrow" w:cstheme="minorBidi"/>
                <w:sz w:val="20"/>
                <w:szCs w:val="20"/>
              </w:rPr>
              <w:t>Оборудование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0707AE" w:rsidRPr="00837C70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837C70">
              <w:rPr>
                <w:rFonts w:ascii="Arial Narrow" w:hAnsi="Arial Narrow" w:cstheme="minorBidi"/>
                <w:sz w:val="20"/>
                <w:szCs w:val="20"/>
              </w:rPr>
              <w:t>Прочие работы и затраты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07AE" w:rsidRPr="00837C70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837C70">
              <w:rPr>
                <w:rFonts w:ascii="Arial Narrow" w:hAnsi="Arial Narrow" w:cstheme="minorBidi"/>
                <w:sz w:val="20"/>
                <w:szCs w:val="20"/>
              </w:rPr>
              <w:t>ПИР</w:t>
            </w:r>
          </w:p>
        </w:tc>
        <w:tc>
          <w:tcPr>
            <w:tcW w:w="1701" w:type="dxa"/>
            <w:vMerge/>
            <w:vAlign w:val="center"/>
            <w:hideMark/>
          </w:tcPr>
          <w:p w:rsidR="000707AE" w:rsidRPr="00837C70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</w:tc>
        <w:tc>
          <w:tcPr>
            <w:tcW w:w="1665" w:type="dxa"/>
            <w:vMerge/>
          </w:tcPr>
          <w:p w:rsidR="000707AE" w:rsidRPr="00837C70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</w:tc>
      </w:tr>
      <w:tr w:rsidR="000707AE" w:rsidTr="00156AB7">
        <w:trPr>
          <w:trHeight w:val="70"/>
          <w:tblHeader/>
        </w:trPr>
        <w:tc>
          <w:tcPr>
            <w:tcW w:w="4541" w:type="dxa"/>
            <w:vAlign w:val="center"/>
          </w:tcPr>
          <w:p w:rsidR="000707AE" w:rsidRPr="00837C70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707AE" w:rsidRPr="00837C70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707AE" w:rsidRPr="00837C70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707AE" w:rsidRPr="00837C70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707AE" w:rsidRPr="00837C70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0707AE" w:rsidRPr="00837C70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6</w:t>
            </w:r>
          </w:p>
        </w:tc>
        <w:tc>
          <w:tcPr>
            <w:tcW w:w="1665" w:type="dxa"/>
            <w:tcBorders>
              <w:bottom w:val="single" w:sz="4" w:space="0" w:color="auto"/>
            </w:tcBorders>
          </w:tcPr>
          <w:p w:rsidR="000707AE" w:rsidRPr="00837C70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7</w:t>
            </w:r>
          </w:p>
        </w:tc>
      </w:tr>
      <w:tr w:rsidR="00156AB7" w:rsidTr="00A8623E">
        <w:trPr>
          <w:trHeight w:val="315"/>
        </w:trPr>
        <w:tc>
          <w:tcPr>
            <w:tcW w:w="4541" w:type="dxa"/>
            <w:vAlign w:val="center"/>
          </w:tcPr>
          <w:p w:rsidR="00156AB7" w:rsidRDefault="00156AB7" w:rsidP="00156AB7">
            <w:pPr>
              <w:pStyle w:val="3"/>
              <w:spacing w:after="0" w:line="240" w:lineRule="auto"/>
              <w:ind w:firstLine="0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Стоимость проекта в ценах на момент составления сметной документации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6AB7" w:rsidRPr="00156AB7" w:rsidRDefault="00156AB7" w:rsidP="00156AB7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56AB7">
              <w:rPr>
                <w:rFonts w:ascii="Arial Narrow" w:hAnsi="Arial Narrow"/>
                <w:sz w:val="20"/>
                <w:szCs w:val="20"/>
              </w:rPr>
              <w:t>10,29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6AB7" w:rsidRPr="00156AB7" w:rsidRDefault="00156AB7" w:rsidP="00156AB7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56AB7">
              <w:rPr>
                <w:rFonts w:ascii="Arial Narrow" w:hAnsi="Arial Narrow"/>
                <w:sz w:val="20"/>
                <w:szCs w:val="20"/>
              </w:rPr>
              <w:t>224,25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6AB7" w:rsidRPr="00156AB7" w:rsidRDefault="00156AB7" w:rsidP="00156AB7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56AB7">
              <w:rPr>
                <w:rFonts w:ascii="Arial Narrow" w:hAnsi="Arial Narrow"/>
                <w:sz w:val="20"/>
                <w:szCs w:val="20"/>
              </w:rPr>
              <w:t>165,10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6AB7" w:rsidRPr="00156AB7" w:rsidRDefault="00156AB7" w:rsidP="00156AB7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56AB7">
              <w:rPr>
                <w:rFonts w:ascii="Arial Narrow" w:hAnsi="Arial Narrow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6AB7" w:rsidRPr="00156AB7" w:rsidRDefault="00156AB7" w:rsidP="00156AB7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56AB7">
              <w:rPr>
                <w:rFonts w:ascii="Arial Narrow" w:hAnsi="Arial Narrow"/>
                <w:sz w:val="20"/>
                <w:szCs w:val="20"/>
              </w:rPr>
              <w:t>399,64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AB7" w:rsidRPr="00156AB7" w:rsidRDefault="00156AB7" w:rsidP="00156AB7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56AB7">
              <w:rPr>
                <w:rFonts w:ascii="Arial Narrow" w:hAnsi="Arial Narrow"/>
                <w:sz w:val="20"/>
                <w:szCs w:val="20"/>
              </w:rPr>
              <w:t>479,57</w:t>
            </w:r>
          </w:p>
        </w:tc>
      </w:tr>
      <w:tr w:rsidR="009A34CE" w:rsidTr="00A8623E">
        <w:trPr>
          <w:trHeight w:val="315"/>
        </w:trPr>
        <w:tc>
          <w:tcPr>
            <w:tcW w:w="4541" w:type="dxa"/>
            <w:vAlign w:val="center"/>
          </w:tcPr>
          <w:p w:rsidR="009A34CE" w:rsidRDefault="009A34CE" w:rsidP="009A34CE">
            <w:pPr>
              <w:pStyle w:val="3"/>
              <w:spacing w:after="0" w:line="240" w:lineRule="auto"/>
              <w:ind w:firstLine="0"/>
              <w:jc w:val="left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Стоимость проекта в прогнозных ценах соответствующего года реализации инвестиционного проекта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34CE" w:rsidRPr="009A34CE" w:rsidRDefault="009A34CE" w:rsidP="009A34C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A34CE">
              <w:rPr>
                <w:rFonts w:ascii="Arial Narrow" w:hAnsi="Arial Narrow"/>
                <w:sz w:val="20"/>
                <w:szCs w:val="20"/>
              </w:rPr>
              <w:t>12,70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34CE" w:rsidRPr="009A34CE" w:rsidRDefault="009A34CE" w:rsidP="009A34C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A34CE">
              <w:rPr>
                <w:rFonts w:ascii="Arial Narrow" w:hAnsi="Arial Narrow"/>
                <w:sz w:val="20"/>
                <w:szCs w:val="20"/>
              </w:rPr>
              <w:t>276,80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34CE" w:rsidRPr="009A34CE" w:rsidRDefault="009A34CE" w:rsidP="009A34C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A34CE">
              <w:rPr>
                <w:rFonts w:ascii="Arial Narrow" w:hAnsi="Arial Narrow"/>
                <w:sz w:val="20"/>
                <w:szCs w:val="20"/>
              </w:rPr>
              <w:t>203,79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34CE" w:rsidRPr="009A34CE" w:rsidRDefault="009A34CE" w:rsidP="009A34C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A34CE">
              <w:rPr>
                <w:rFonts w:ascii="Arial Narrow" w:hAnsi="Arial Narrow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34CE" w:rsidRPr="009A34CE" w:rsidRDefault="009A34CE" w:rsidP="009A34C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A34CE">
              <w:rPr>
                <w:rFonts w:ascii="Arial Narrow" w:hAnsi="Arial Narrow"/>
                <w:sz w:val="20"/>
                <w:szCs w:val="20"/>
              </w:rPr>
              <w:t>493,29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4CE" w:rsidRPr="009A34CE" w:rsidRDefault="009A34CE" w:rsidP="009A34C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A34CE">
              <w:rPr>
                <w:rFonts w:ascii="Arial Narrow" w:hAnsi="Arial Narrow"/>
                <w:sz w:val="20"/>
                <w:szCs w:val="20"/>
              </w:rPr>
              <w:t>591,94429</w:t>
            </w:r>
          </w:p>
        </w:tc>
      </w:tr>
    </w:tbl>
    <w:p w:rsidR="009105B0" w:rsidRDefault="00170A5C" w:rsidP="004F6AB5">
      <w:pPr>
        <w:pStyle w:val="a7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lastRenderedPageBreak/>
        <w:t xml:space="preserve"> </w:t>
      </w:r>
      <w:r w:rsidR="005253CD">
        <w:rPr>
          <w:rFonts w:ascii="Arial Narrow" w:hAnsi="Arial Narrow"/>
          <w:sz w:val="28"/>
          <w:szCs w:val="28"/>
        </w:rPr>
        <w:t xml:space="preserve"> </w:t>
      </w:r>
      <w:r w:rsidR="002D3239">
        <w:rPr>
          <w:rFonts w:ascii="Arial Narrow" w:hAnsi="Arial Narrow"/>
          <w:sz w:val="28"/>
          <w:szCs w:val="28"/>
        </w:rPr>
        <w:t xml:space="preserve"> </w:t>
      </w:r>
      <w:r w:rsidR="00425BCB">
        <w:rPr>
          <w:rFonts w:ascii="Arial Narrow" w:hAnsi="Arial Narrow"/>
          <w:sz w:val="28"/>
          <w:szCs w:val="28"/>
        </w:rPr>
        <w:t xml:space="preserve"> </w:t>
      </w:r>
    </w:p>
    <w:p w:rsidR="009105B0" w:rsidRPr="00D64DF9" w:rsidRDefault="009105B0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D64DF9">
        <w:rPr>
          <w:rFonts w:ascii="Arial Narrow" w:hAnsi="Arial Narrow"/>
          <w:b/>
          <w:sz w:val="28"/>
          <w:szCs w:val="28"/>
        </w:rPr>
        <w:t>Источники финансирования инвестиционного проекта</w:t>
      </w:r>
    </w:p>
    <w:p w:rsidR="009105B0" w:rsidRDefault="00C95AC9" w:rsidP="00BC179F">
      <w:pPr>
        <w:pStyle w:val="a7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Источниками финансирования проекта являются средства, учтенные в индивидуальном тарифе </w:t>
      </w:r>
      <w:r w:rsidR="00BC179F">
        <w:rPr>
          <w:rFonts w:ascii="Arial Narrow" w:hAnsi="Arial Narrow"/>
          <w:sz w:val="28"/>
          <w:szCs w:val="28"/>
        </w:rPr>
        <w:t xml:space="preserve">                                                                          МУП «Александровэлектросеть»</w:t>
      </w:r>
      <w:r>
        <w:rPr>
          <w:rFonts w:ascii="Arial Narrow" w:hAnsi="Arial Narrow"/>
          <w:sz w:val="28"/>
          <w:szCs w:val="28"/>
        </w:rPr>
        <w:t xml:space="preserve"> на услуги по передаче электрической энергии (амортизация и капитальные вложения из прибыли). </w:t>
      </w:r>
    </w:p>
    <w:p w:rsidR="00030EAC" w:rsidRDefault="00030EAC" w:rsidP="009105B0">
      <w:pPr>
        <w:pStyle w:val="a7"/>
        <w:rPr>
          <w:rFonts w:ascii="Arial Narrow" w:hAnsi="Arial Narrow"/>
          <w:sz w:val="28"/>
          <w:szCs w:val="28"/>
        </w:rPr>
      </w:pPr>
    </w:p>
    <w:p w:rsidR="009105B0" w:rsidRPr="00D64DF9" w:rsidRDefault="009105B0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D64DF9">
        <w:rPr>
          <w:rFonts w:ascii="Arial Narrow" w:hAnsi="Arial Narrow"/>
          <w:b/>
          <w:sz w:val="28"/>
          <w:szCs w:val="28"/>
        </w:rPr>
        <w:t xml:space="preserve">Экономическая </w:t>
      </w:r>
      <w:r w:rsidR="00030EAC">
        <w:rPr>
          <w:rFonts w:ascii="Arial Narrow" w:hAnsi="Arial Narrow"/>
          <w:b/>
          <w:sz w:val="28"/>
          <w:szCs w:val="28"/>
        </w:rPr>
        <w:t xml:space="preserve">и социальная </w:t>
      </w:r>
      <w:r w:rsidRPr="00D64DF9">
        <w:rPr>
          <w:rFonts w:ascii="Arial Narrow" w:hAnsi="Arial Narrow"/>
          <w:b/>
          <w:sz w:val="28"/>
          <w:szCs w:val="28"/>
        </w:rPr>
        <w:t>эффективность проекта</w:t>
      </w:r>
    </w:p>
    <w:p w:rsidR="003C1FB2" w:rsidRDefault="008A29FF" w:rsidP="00080D32">
      <w:pPr>
        <w:pStyle w:val="a7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Реализация проекта по </w:t>
      </w:r>
      <w:r w:rsidR="008C3B54">
        <w:rPr>
          <w:rFonts w:ascii="Arial Narrow" w:hAnsi="Arial Narrow"/>
          <w:sz w:val="28"/>
          <w:szCs w:val="28"/>
        </w:rPr>
        <w:t>строительству новой</w:t>
      </w:r>
      <w:r w:rsidR="00156AB7">
        <w:rPr>
          <w:rFonts w:ascii="Arial Narrow" w:hAnsi="Arial Narrow"/>
          <w:sz w:val="28"/>
          <w:szCs w:val="28"/>
        </w:rPr>
        <w:t xml:space="preserve"> ТП</w:t>
      </w:r>
      <w:r w:rsidR="00080D32">
        <w:rPr>
          <w:rFonts w:ascii="Arial Narrow" w:hAnsi="Arial Narrow"/>
          <w:sz w:val="28"/>
          <w:szCs w:val="28"/>
        </w:rPr>
        <w:t xml:space="preserve"> </w:t>
      </w:r>
      <w:r w:rsidR="00046FA9">
        <w:rPr>
          <w:rFonts w:ascii="Arial Narrow" w:hAnsi="Arial Narrow"/>
          <w:sz w:val="28"/>
          <w:szCs w:val="28"/>
        </w:rPr>
        <w:t>позволит</w:t>
      </w:r>
      <w:r w:rsidR="008C3B54">
        <w:rPr>
          <w:rFonts w:ascii="Arial Narrow" w:hAnsi="Arial Narrow"/>
          <w:sz w:val="28"/>
          <w:szCs w:val="28"/>
        </w:rPr>
        <w:t xml:space="preserve"> обеспечить </w:t>
      </w:r>
      <w:r w:rsidR="00080D32">
        <w:rPr>
          <w:rFonts w:ascii="Arial Narrow" w:hAnsi="Arial Narrow"/>
          <w:sz w:val="28"/>
          <w:szCs w:val="28"/>
        </w:rPr>
        <w:t>надежность электроснабжения потребител</w:t>
      </w:r>
      <w:r w:rsidR="00E63689">
        <w:rPr>
          <w:rFonts w:ascii="Arial Narrow" w:hAnsi="Arial Narrow"/>
          <w:sz w:val="28"/>
          <w:szCs w:val="28"/>
        </w:rPr>
        <w:t>ей</w:t>
      </w:r>
      <w:r w:rsidR="00080D32">
        <w:rPr>
          <w:rFonts w:ascii="Arial Narrow" w:hAnsi="Arial Narrow"/>
          <w:sz w:val="28"/>
          <w:szCs w:val="28"/>
        </w:rPr>
        <w:t xml:space="preserve"> </w:t>
      </w:r>
      <w:r w:rsidR="001B4056">
        <w:rPr>
          <w:rFonts w:ascii="Arial Narrow" w:hAnsi="Arial Narrow"/>
          <w:sz w:val="28"/>
          <w:szCs w:val="28"/>
        </w:rPr>
        <w:t xml:space="preserve">                                      </w:t>
      </w:r>
      <w:r w:rsidR="00080D32">
        <w:rPr>
          <w:rFonts w:ascii="Arial Narrow" w:hAnsi="Arial Narrow"/>
          <w:sz w:val="28"/>
          <w:szCs w:val="28"/>
        </w:rPr>
        <w:t xml:space="preserve">г. Александрова, а также снизить потери электроэнергии при ее передаче. </w:t>
      </w:r>
    </w:p>
    <w:p w:rsidR="008F00E5" w:rsidRDefault="008F00E5" w:rsidP="00E32917">
      <w:pPr>
        <w:pStyle w:val="a7"/>
        <w:rPr>
          <w:rFonts w:ascii="Arial Narrow" w:hAnsi="Arial Narrow"/>
          <w:sz w:val="28"/>
          <w:szCs w:val="28"/>
        </w:rPr>
      </w:pPr>
    </w:p>
    <w:p w:rsidR="008F00E5" w:rsidRDefault="008F00E5" w:rsidP="00E32917">
      <w:pPr>
        <w:pStyle w:val="a7"/>
        <w:rPr>
          <w:rFonts w:ascii="Arial Narrow" w:hAnsi="Arial Narrow"/>
          <w:sz w:val="28"/>
          <w:szCs w:val="28"/>
        </w:rPr>
      </w:pPr>
    </w:p>
    <w:p w:rsidR="008F00E5" w:rsidRPr="00E32917" w:rsidRDefault="008F00E5" w:rsidP="00E32917">
      <w:pPr>
        <w:pStyle w:val="a7"/>
        <w:rPr>
          <w:rFonts w:ascii="Arial Narrow" w:hAnsi="Arial Narrow"/>
          <w:sz w:val="28"/>
          <w:szCs w:val="28"/>
        </w:rPr>
      </w:pPr>
    </w:p>
    <w:sectPr w:rsidR="008F00E5" w:rsidRPr="00E32917" w:rsidSect="00C77D51">
      <w:headerReference w:type="default" r:id="rId8"/>
      <w:pgSz w:w="16838" w:h="11906" w:orient="landscape"/>
      <w:pgMar w:top="336" w:right="1134" w:bottom="850" w:left="1134" w:header="27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3213" w:rsidRDefault="00833213" w:rsidP="00C77D51">
      <w:pPr>
        <w:spacing w:after="0" w:line="240" w:lineRule="auto"/>
      </w:pPr>
      <w:r>
        <w:separator/>
      </w:r>
    </w:p>
  </w:endnote>
  <w:endnote w:type="continuationSeparator" w:id="0">
    <w:p w:rsidR="00833213" w:rsidRDefault="00833213" w:rsidP="00C77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3213" w:rsidRDefault="00833213" w:rsidP="00C77D51">
      <w:pPr>
        <w:spacing w:after="0" w:line="240" w:lineRule="auto"/>
      </w:pPr>
      <w:r>
        <w:separator/>
      </w:r>
    </w:p>
  </w:footnote>
  <w:footnote w:type="continuationSeparator" w:id="0">
    <w:p w:rsidR="00833213" w:rsidRDefault="00833213" w:rsidP="00C77D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79F" w:rsidRPr="00E104EC" w:rsidRDefault="00BC179F" w:rsidP="00BC179F">
    <w:pPr>
      <w:pStyle w:val="a3"/>
      <w:pBdr>
        <w:bottom w:val="wave" w:sz="12" w:space="1" w:color="000000" w:themeColor="text1"/>
      </w:pBdr>
      <w:tabs>
        <w:tab w:val="clear" w:pos="4677"/>
        <w:tab w:val="clear" w:pos="9355"/>
        <w:tab w:val="left" w:pos="2796"/>
        <w:tab w:val="left" w:pos="4731"/>
        <w:tab w:val="center" w:pos="7285"/>
      </w:tabs>
      <w:rPr>
        <w:b/>
        <w:i/>
      </w:rPr>
    </w:pPr>
    <w:r>
      <w:rPr>
        <w:i/>
      </w:rPr>
      <w:tab/>
    </w:r>
    <w:r>
      <w:rPr>
        <w:i/>
      </w:rPr>
      <w:tab/>
    </w:r>
    <w:r w:rsidRPr="00E104EC">
      <w:rPr>
        <w:i/>
      </w:rPr>
      <w:t xml:space="preserve">Инвестиционная программа </w:t>
    </w:r>
    <w:r>
      <w:rPr>
        <w:i/>
      </w:rPr>
      <w:t>МУП «Александровэлектросеть»</w:t>
    </w:r>
    <w:r w:rsidRPr="00E104EC">
      <w:rPr>
        <w:i/>
      </w:rPr>
      <w:t xml:space="preserve"> на 2020-2024 годы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05182B"/>
    <w:multiLevelType w:val="hybridMultilevel"/>
    <w:tmpl w:val="AEC8E0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D51"/>
    <w:rsid w:val="00030EAC"/>
    <w:rsid w:val="00031397"/>
    <w:rsid w:val="000424C3"/>
    <w:rsid w:val="00046FA9"/>
    <w:rsid w:val="00051265"/>
    <w:rsid w:val="0006647E"/>
    <w:rsid w:val="000707AE"/>
    <w:rsid w:val="00080D32"/>
    <w:rsid w:val="00086DD8"/>
    <w:rsid w:val="000B1563"/>
    <w:rsid w:val="000B567A"/>
    <w:rsid w:val="000E09D4"/>
    <w:rsid w:val="000F125F"/>
    <w:rsid w:val="00102C89"/>
    <w:rsid w:val="00153496"/>
    <w:rsid w:val="00156AB7"/>
    <w:rsid w:val="00170A5C"/>
    <w:rsid w:val="00186671"/>
    <w:rsid w:val="001907D5"/>
    <w:rsid w:val="001B4056"/>
    <w:rsid w:val="001C28FC"/>
    <w:rsid w:val="001D35E2"/>
    <w:rsid w:val="001D403D"/>
    <w:rsid w:val="001D4047"/>
    <w:rsid w:val="001D7547"/>
    <w:rsid w:val="001E72E7"/>
    <w:rsid w:val="0020530D"/>
    <w:rsid w:val="002129B0"/>
    <w:rsid w:val="00285026"/>
    <w:rsid w:val="002A2A93"/>
    <w:rsid w:val="002A437D"/>
    <w:rsid w:val="002D3239"/>
    <w:rsid w:val="002E007A"/>
    <w:rsid w:val="002E74AD"/>
    <w:rsid w:val="00362932"/>
    <w:rsid w:val="00381CFE"/>
    <w:rsid w:val="00397B6A"/>
    <w:rsid w:val="003C1FB2"/>
    <w:rsid w:val="003D18C9"/>
    <w:rsid w:val="00425BCB"/>
    <w:rsid w:val="004336E3"/>
    <w:rsid w:val="0043629E"/>
    <w:rsid w:val="00446B9F"/>
    <w:rsid w:val="00483210"/>
    <w:rsid w:val="004B463E"/>
    <w:rsid w:val="004C18E7"/>
    <w:rsid w:val="004C4A27"/>
    <w:rsid w:val="004F6AB5"/>
    <w:rsid w:val="00506BE2"/>
    <w:rsid w:val="00515E27"/>
    <w:rsid w:val="005253CD"/>
    <w:rsid w:val="005364C1"/>
    <w:rsid w:val="00563B16"/>
    <w:rsid w:val="00596460"/>
    <w:rsid w:val="005A0D2F"/>
    <w:rsid w:val="005C3FDE"/>
    <w:rsid w:val="005E164A"/>
    <w:rsid w:val="005E52B3"/>
    <w:rsid w:val="005F438A"/>
    <w:rsid w:val="00613431"/>
    <w:rsid w:val="006206C8"/>
    <w:rsid w:val="006718ED"/>
    <w:rsid w:val="00690032"/>
    <w:rsid w:val="006B53E8"/>
    <w:rsid w:val="006D42A9"/>
    <w:rsid w:val="006D4F24"/>
    <w:rsid w:val="006E4C5A"/>
    <w:rsid w:val="006E524C"/>
    <w:rsid w:val="007155D3"/>
    <w:rsid w:val="00736DE3"/>
    <w:rsid w:val="007608B3"/>
    <w:rsid w:val="00783153"/>
    <w:rsid w:val="007A1278"/>
    <w:rsid w:val="007E5407"/>
    <w:rsid w:val="00801E42"/>
    <w:rsid w:val="00833213"/>
    <w:rsid w:val="00837C70"/>
    <w:rsid w:val="008A29FF"/>
    <w:rsid w:val="008C3B54"/>
    <w:rsid w:val="008E48A8"/>
    <w:rsid w:val="008F00E5"/>
    <w:rsid w:val="00903DD0"/>
    <w:rsid w:val="00906CA4"/>
    <w:rsid w:val="009105B0"/>
    <w:rsid w:val="00912575"/>
    <w:rsid w:val="00956BE6"/>
    <w:rsid w:val="009A34CE"/>
    <w:rsid w:val="009F09A1"/>
    <w:rsid w:val="009F3867"/>
    <w:rsid w:val="00A245B8"/>
    <w:rsid w:val="00A25FB5"/>
    <w:rsid w:val="00A56BFB"/>
    <w:rsid w:val="00A85DC8"/>
    <w:rsid w:val="00AA1DA5"/>
    <w:rsid w:val="00AB6ECE"/>
    <w:rsid w:val="00AC3436"/>
    <w:rsid w:val="00B01683"/>
    <w:rsid w:val="00B51FA8"/>
    <w:rsid w:val="00B549EC"/>
    <w:rsid w:val="00B660C3"/>
    <w:rsid w:val="00B817EC"/>
    <w:rsid w:val="00B92E4B"/>
    <w:rsid w:val="00BA6D3A"/>
    <w:rsid w:val="00BC179F"/>
    <w:rsid w:val="00BD6375"/>
    <w:rsid w:val="00C210DB"/>
    <w:rsid w:val="00C23E9C"/>
    <w:rsid w:val="00C77D51"/>
    <w:rsid w:val="00C90383"/>
    <w:rsid w:val="00C95AC9"/>
    <w:rsid w:val="00C97EA1"/>
    <w:rsid w:val="00CA4C74"/>
    <w:rsid w:val="00CB124D"/>
    <w:rsid w:val="00CC158E"/>
    <w:rsid w:val="00CC48F5"/>
    <w:rsid w:val="00CD3165"/>
    <w:rsid w:val="00D140EC"/>
    <w:rsid w:val="00D179BB"/>
    <w:rsid w:val="00D17BFA"/>
    <w:rsid w:val="00D4795B"/>
    <w:rsid w:val="00D64DF9"/>
    <w:rsid w:val="00D82CB7"/>
    <w:rsid w:val="00D87C25"/>
    <w:rsid w:val="00D927EF"/>
    <w:rsid w:val="00D94F02"/>
    <w:rsid w:val="00DB1557"/>
    <w:rsid w:val="00DE74E7"/>
    <w:rsid w:val="00DF1AF2"/>
    <w:rsid w:val="00E104EC"/>
    <w:rsid w:val="00E12140"/>
    <w:rsid w:val="00E32917"/>
    <w:rsid w:val="00E35185"/>
    <w:rsid w:val="00E36B28"/>
    <w:rsid w:val="00E518E4"/>
    <w:rsid w:val="00E55720"/>
    <w:rsid w:val="00E63689"/>
    <w:rsid w:val="00E71F49"/>
    <w:rsid w:val="00E84834"/>
    <w:rsid w:val="00EA53F6"/>
    <w:rsid w:val="00EC66C8"/>
    <w:rsid w:val="00ED04DD"/>
    <w:rsid w:val="00F70154"/>
    <w:rsid w:val="00F959D1"/>
    <w:rsid w:val="00F968C7"/>
    <w:rsid w:val="00FB0382"/>
    <w:rsid w:val="00FC44A9"/>
    <w:rsid w:val="00FD2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18866C3"/>
  <w15:chartTrackingRefBased/>
  <w15:docId w15:val="{1087A12A-03BA-4425-B58D-9BE0AED68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46FA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C3436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7D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77D51"/>
  </w:style>
  <w:style w:type="paragraph" w:styleId="a5">
    <w:name w:val="footer"/>
    <w:basedOn w:val="a"/>
    <w:link w:val="a6"/>
    <w:uiPriority w:val="99"/>
    <w:unhideWhenUsed/>
    <w:rsid w:val="00C77D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77D51"/>
  </w:style>
  <w:style w:type="paragraph" w:styleId="a7">
    <w:name w:val="List Paragraph"/>
    <w:basedOn w:val="a"/>
    <w:uiPriority w:val="34"/>
    <w:qFormat/>
    <w:rsid w:val="00E32917"/>
    <w:pPr>
      <w:ind w:left="720"/>
      <w:contextualSpacing/>
    </w:pPr>
  </w:style>
  <w:style w:type="paragraph" w:customStyle="1" w:styleId="3">
    <w:name w:val="Стиль3"/>
    <w:basedOn w:val="a"/>
    <w:link w:val="30"/>
    <w:qFormat/>
    <w:rsid w:val="00801E42"/>
    <w:pPr>
      <w:spacing w:after="200" w:line="276" w:lineRule="auto"/>
      <w:ind w:firstLine="708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30">
    <w:name w:val="Стиль3 Знак"/>
    <w:basedOn w:val="a0"/>
    <w:link w:val="3"/>
    <w:rsid w:val="00801E42"/>
    <w:rPr>
      <w:rFonts w:ascii="Times New Roman" w:hAnsi="Times New Roman" w:cs="Times New Roman"/>
      <w:sz w:val="28"/>
      <w:szCs w:val="28"/>
    </w:rPr>
  </w:style>
  <w:style w:type="table" w:styleId="a8">
    <w:name w:val="Table Grid"/>
    <w:basedOn w:val="a1"/>
    <w:uiPriority w:val="59"/>
    <w:rsid w:val="00FD27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46FA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9">
    <w:name w:val="TOC Heading"/>
    <w:basedOn w:val="1"/>
    <w:next w:val="a"/>
    <w:uiPriority w:val="39"/>
    <w:unhideWhenUsed/>
    <w:qFormat/>
    <w:rsid w:val="00046FA9"/>
    <w:pPr>
      <w:outlineLvl w:val="9"/>
    </w:pPr>
    <w:rPr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C343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a">
    <w:name w:val="Balloon Text"/>
    <w:basedOn w:val="a"/>
    <w:link w:val="ab"/>
    <w:uiPriority w:val="99"/>
    <w:semiHidden/>
    <w:unhideWhenUsed/>
    <w:rsid w:val="00397B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97B6A"/>
    <w:rPr>
      <w:rFonts w:ascii="Segoe UI" w:hAnsi="Segoe UI" w:cs="Segoe UI"/>
      <w:sz w:val="18"/>
      <w:szCs w:val="18"/>
    </w:rPr>
  </w:style>
  <w:style w:type="character" w:styleId="ac">
    <w:name w:val="Hyperlink"/>
    <w:basedOn w:val="a0"/>
    <w:uiPriority w:val="99"/>
    <w:unhideWhenUsed/>
    <w:rsid w:val="007608B3"/>
    <w:rPr>
      <w:color w:val="0563C1" w:themeColor="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C903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90383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21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788FD5-90DA-4C93-A046-05B1108C5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3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Natalya</dc:creator>
  <cp:keywords/>
  <dc:description/>
  <cp:lastModifiedBy>Александра</cp:lastModifiedBy>
  <cp:revision>16</cp:revision>
  <cp:lastPrinted>2018-12-19T08:25:00Z</cp:lastPrinted>
  <dcterms:created xsi:type="dcterms:W3CDTF">2018-12-19T08:24:00Z</dcterms:created>
  <dcterms:modified xsi:type="dcterms:W3CDTF">2022-02-25T11:10:00Z</dcterms:modified>
</cp:coreProperties>
</file>