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1F2" w:rsidRDefault="00B62FD0"/>
    <w:p w:rsidR="00C77D51" w:rsidRDefault="00C77D51"/>
    <w:p w:rsidR="00C77D51" w:rsidRDefault="00C77D51"/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Pr="00C77D51" w:rsidRDefault="00C77D51" w:rsidP="00C77D51">
      <w:pPr>
        <w:jc w:val="center"/>
        <w:rPr>
          <w:rFonts w:ascii="Arial Narrow" w:hAnsi="Arial Narrow"/>
          <w:b/>
          <w:sz w:val="36"/>
          <w:szCs w:val="36"/>
        </w:rPr>
      </w:pPr>
      <w:r w:rsidRPr="00C77D51">
        <w:rPr>
          <w:rFonts w:ascii="Arial Narrow" w:hAnsi="Arial Narrow"/>
          <w:b/>
          <w:sz w:val="36"/>
          <w:szCs w:val="36"/>
        </w:rPr>
        <w:t>Пояснительная записка к инвестиционному проекту</w:t>
      </w:r>
    </w:p>
    <w:p w:rsidR="00C77D51" w:rsidRPr="00B51FA8" w:rsidRDefault="00C77D51" w:rsidP="00C77D51">
      <w:pPr>
        <w:jc w:val="center"/>
        <w:rPr>
          <w:rFonts w:ascii="Arial Narrow" w:hAnsi="Arial Narrow"/>
          <w:sz w:val="36"/>
          <w:szCs w:val="36"/>
        </w:rPr>
      </w:pPr>
      <w:r w:rsidRPr="00B51FA8">
        <w:rPr>
          <w:rFonts w:ascii="Arial Narrow" w:hAnsi="Arial Narrow"/>
          <w:sz w:val="36"/>
          <w:szCs w:val="36"/>
        </w:rPr>
        <w:t>«</w:t>
      </w:r>
      <w:r w:rsidR="00CA1DEB">
        <w:rPr>
          <w:rFonts w:ascii="Arial Narrow" w:hAnsi="Arial Narrow"/>
          <w:sz w:val="36"/>
          <w:szCs w:val="36"/>
        </w:rPr>
        <w:t>Замена</w:t>
      </w:r>
      <w:r w:rsidR="0000730B">
        <w:rPr>
          <w:rFonts w:ascii="Arial Narrow" w:hAnsi="Arial Narrow"/>
          <w:sz w:val="36"/>
          <w:szCs w:val="36"/>
        </w:rPr>
        <w:t xml:space="preserve"> в ТП-</w:t>
      </w:r>
      <w:r w:rsidR="001C6003">
        <w:rPr>
          <w:rFonts w:ascii="Arial Narrow" w:hAnsi="Arial Narrow"/>
          <w:sz w:val="36"/>
          <w:szCs w:val="36"/>
        </w:rPr>
        <w:t>65</w:t>
      </w:r>
      <w:r w:rsidR="0000730B">
        <w:rPr>
          <w:rFonts w:ascii="Arial Narrow" w:hAnsi="Arial Narrow"/>
          <w:sz w:val="36"/>
          <w:szCs w:val="36"/>
        </w:rPr>
        <w:t>, ТП-</w:t>
      </w:r>
      <w:r w:rsidR="001C6003">
        <w:rPr>
          <w:rFonts w:ascii="Arial Narrow" w:hAnsi="Arial Narrow"/>
          <w:sz w:val="36"/>
          <w:szCs w:val="36"/>
        </w:rPr>
        <w:t>36, ТП-77</w:t>
      </w:r>
      <w:r w:rsidR="0000730B">
        <w:rPr>
          <w:rFonts w:ascii="Arial Narrow" w:hAnsi="Arial Narrow"/>
          <w:sz w:val="36"/>
          <w:szCs w:val="36"/>
        </w:rPr>
        <w:t xml:space="preserve"> </w:t>
      </w:r>
      <w:r w:rsidR="00D23425">
        <w:rPr>
          <w:rFonts w:ascii="Arial Narrow" w:hAnsi="Arial Narrow"/>
          <w:sz w:val="36"/>
          <w:szCs w:val="36"/>
        </w:rPr>
        <w:t>трансформаторов ТМ-</w:t>
      </w:r>
      <w:r w:rsidR="001C6003">
        <w:rPr>
          <w:rFonts w:ascii="Arial Narrow" w:hAnsi="Arial Narrow"/>
          <w:sz w:val="36"/>
          <w:szCs w:val="36"/>
        </w:rPr>
        <w:t>400 на трансформаторы ТМГ-630</w:t>
      </w:r>
      <w:r w:rsidR="00D23425">
        <w:rPr>
          <w:rFonts w:ascii="Arial Narrow" w:hAnsi="Arial Narrow"/>
          <w:sz w:val="36"/>
          <w:szCs w:val="36"/>
        </w:rPr>
        <w:t xml:space="preserve"> </w:t>
      </w:r>
      <w:r w:rsidR="0000730B">
        <w:rPr>
          <w:rFonts w:ascii="Arial Narrow" w:hAnsi="Arial Narrow"/>
          <w:sz w:val="36"/>
          <w:szCs w:val="36"/>
        </w:rPr>
        <w:t>(</w:t>
      </w:r>
      <w:r w:rsidR="00CA1DEB">
        <w:rPr>
          <w:rFonts w:ascii="Arial Narrow" w:hAnsi="Arial Narrow"/>
          <w:sz w:val="36"/>
          <w:szCs w:val="36"/>
        </w:rPr>
        <w:t>замена</w:t>
      </w:r>
      <w:r w:rsidR="0000730B">
        <w:rPr>
          <w:rFonts w:ascii="Arial Narrow" w:hAnsi="Arial Narrow"/>
          <w:sz w:val="36"/>
          <w:szCs w:val="36"/>
        </w:rPr>
        <w:t xml:space="preserve"> трансформаторной мощности </w:t>
      </w:r>
      <w:r w:rsidR="001C6003">
        <w:rPr>
          <w:rFonts w:ascii="Arial Narrow" w:hAnsi="Arial Narrow"/>
          <w:sz w:val="36"/>
          <w:szCs w:val="36"/>
        </w:rPr>
        <w:t>каждой подстанции на 400</w:t>
      </w:r>
      <w:r w:rsidR="0000730B">
        <w:rPr>
          <w:rFonts w:ascii="Arial Narrow" w:hAnsi="Arial Narrow"/>
          <w:sz w:val="36"/>
          <w:szCs w:val="36"/>
        </w:rPr>
        <w:t xml:space="preserve"> кВА</w:t>
      </w:r>
      <w:r w:rsidR="00CA1DEB">
        <w:rPr>
          <w:rFonts w:ascii="Arial Narrow" w:hAnsi="Arial Narrow"/>
          <w:sz w:val="36"/>
          <w:szCs w:val="36"/>
        </w:rPr>
        <w:t xml:space="preserve">, </w:t>
      </w:r>
      <w:r w:rsidR="001C6003">
        <w:rPr>
          <w:rFonts w:ascii="Arial Narrow" w:hAnsi="Arial Narrow"/>
          <w:sz w:val="36"/>
          <w:szCs w:val="36"/>
        </w:rPr>
        <w:t xml:space="preserve">увеличение </w:t>
      </w:r>
      <w:r w:rsidR="00CA1DEB">
        <w:rPr>
          <w:rFonts w:ascii="Arial Narrow" w:hAnsi="Arial Narrow"/>
          <w:sz w:val="36"/>
          <w:szCs w:val="36"/>
        </w:rPr>
        <w:t xml:space="preserve">трансформаторной мощности </w:t>
      </w:r>
      <w:r w:rsidR="001C6003">
        <w:rPr>
          <w:rFonts w:ascii="Arial Narrow" w:hAnsi="Arial Narrow"/>
          <w:sz w:val="36"/>
          <w:szCs w:val="36"/>
        </w:rPr>
        <w:t>каждой подстанции на 230 кВА</w:t>
      </w:r>
      <w:r w:rsidR="0000730B">
        <w:rPr>
          <w:rFonts w:ascii="Arial Narrow" w:hAnsi="Arial Narrow"/>
          <w:sz w:val="36"/>
          <w:szCs w:val="36"/>
        </w:rPr>
        <w:t>)</w:t>
      </w:r>
      <w:r w:rsidRPr="00B51FA8">
        <w:rPr>
          <w:rFonts w:ascii="Arial Narrow" w:hAnsi="Arial Narrow"/>
          <w:sz w:val="36"/>
          <w:szCs w:val="36"/>
        </w:rPr>
        <w:t>»</w:t>
      </w:r>
    </w:p>
    <w:p w:rsidR="00C77D51" w:rsidRPr="00B549EC" w:rsidRDefault="00C77D51" w:rsidP="00C77D51">
      <w:pPr>
        <w:jc w:val="center"/>
        <w:rPr>
          <w:rFonts w:ascii="Arial Narrow" w:hAnsi="Arial Narrow"/>
          <w:sz w:val="36"/>
          <w:szCs w:val="36"/>
        </w:rPr>
      </w:pPr>
      <w:r w:rsidRPr="00B549EC">
        <w:rPr>
          <w:rFonts w:ascii="Arial Narrow" w:hAnsi="Arial Narrow"/>
          <w:sz w:val="36"/>
          <w:szCs w:val="36"/>
        </w:rPr>
        <w:t>(</w:t>
      </w:r>
      <w:r w:rsidR="0046256C">
        <w:rPr>
          <w:rFonts w:ascii="Arial Narrow" w:hAnsi="Arial Narrow"/>
          <w:sz w:val="36"/>
          <w:szCs w:val="36"/>
          <w:lang w:val="en-US"/>
        </w:rPr>
        <w:t>J</w:t>
      </w:r>
      <w:r w:rsidRPr="00C77D51">
        <w:rPr>
          <w:rFonts w:ascii="Arial Narrow" w:hAnsi="Arial Narrow"/>
          <w:sz w:val="36"/>
          <w:szCs w:val="36"/>
        </w:rPr>
        <w:t>_</w:t>
      </w:r>
      <w:r w:rsidR="00A56BFB">
        <w:rPr>
          <w:rFonts w:ascii="Arial Narrow" w:hAnsi="Arial Narrow"/>
          <w:sz w:val="36"/>
          <w:szCs w:val="36"/>
          <w:lang w:val="en-US"/>
        </w:rPr>
        <w:t>AES</w:t>
      </w:r>
      <w:r w:rsidRPr="00B549EC">
        <w:rPr>
          <w:rFonts w:ascii="Arial Narrow" w:hAnsi="Arial Narrow"/>
          <w:sz w:val="36"/>
          <w:szCs w:val="36"/>
        </w:rPr>
        <w:t>-</w:t>
      </w:r>
      <w:r w:rsidR="00A56BFB">
        <w:rPr>
          <w:rFonts w:ascii="Arial Narrow" w:hAnsi="Arial Narrow"/>
          <w:sz w:val="36"/>
          <w:szCs w:val="36"/>
        </w:rPr>
        <w:t>202</w:t>
      </w:r>
      <w:r w:rsidR="001C6003">
        <w:rPr>
          <w:rFonts w:ascii="Arial Narrow" w:hAnsi="Arial Narrow"/>
          <w:sz w:val="36"/>
          <w:szCs w:val="36"/>
        </w:rPr>
        <w:t>2</w:t>
      </w:r>
      <w:r w:rsidRPr="00B549EC">
        <w:rPr>
          <w:rFonts w:ascii="Arial Narrow" w:hAnsi="Arial Narrow"/>
          <w:sz w:val="36"/>
          <w:szCs w:val="36"/>
        </w:rPr>
        <w:t>-</w:t>
      </w:r>
      <w:r w:rsidR="0000730B">
        <w:rPr>
          <w:rFonts w:ascii="Arial Narrow" w:hAnsi="Arial Narrow"/>
          <w:sz w:val="36"/>
          <w:szCs w:val="36"/>
        </w:rPr>
        <w:t>1</w:t>
      </w:r>
      <w:r w:rsidR="001C6003">
        <w:rPr>
          <w:rFonts w:ascii="Arial Narrow" w:hAnsi="Arial Narrow"/>
          <w:sz w:val="36"/>
          <w:szCs w:val="36"/>
        </w:rPr>
        <w:t>3</w:t>
      </w:r>
      <w:r w:rsidRPr="00B549EC">
        <w:rPr>
          <w:rFonts w:ascii="Arial Narrow" w:hAnsi="Arial Narrow"/>
          <w:sz w:val="36"/>
          <w:szCs w:val="36"/>
        </w:rPr>
        <w:t>)</w:t>
      </w: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BC179F" w:rsidRPr="00B549EC" w:rsidRDefault="00BC179F" w:rsidP="00C77D51">
      <w:pPr>
        <w:jc w:val="center"/>
        <w:rPr>
          <w:rFonts w:ascii="Arial Narrow" w:hAnsi="Arial Narrow"/>
          <w:sz w:val="36"/>
          <w:szCs w:val="36"/>
        </w:rPr>
      </w:pPr>
    </w:p>
    <w:p w:rsidR="00C23E9C" w:rsidRPr="00B549EC" w:rsidRDefault="00C23E9C" w:rsidP="00C23E9C">
      <w:pPr>
        <w:spacing w:after="0"/>
        <w:jc w:val="center"/>
        <w:rPr>
          <w:rFonts w:ascii="Arial Narrow" w:hAnsi="Arial Narrow"/>
          <w:sz w:val="36"/>
          <w:szCs w:val="36"/>
        </w:rPr>
      </w:pPr>
    </w:p>
    <w:p w:rsidR="007608B3" w:rsidRDefault="007608B3" w:rsidP="007608B3">
      <w:pPr>
        <w:pStyle w:val="a7"/>
        <w:rPr>
          <w:rFonts w:ascii="Arial Narrow" w:hAnsi="Arial Narrow"/>
          <w:b/>
          <w:sz w:val="28"/>
          <w:szCs w:val="28"/>
        </w:rPr>
      </w:pPr>
    </w:p>
    <w:p w:rsidR="009B4316" w:rsidRDefault="009B4316" w:rsidP="007608B3">
      <w:pPr>
        <w:pStyle w:val="a7"/>
        <w:rPr>
          <w:rFonts w:ascii="Arial Narrow" w:hAnsi="Arial Narrow"/>
          <w:b/>
          <w:sz w:val="28"/>
          <w:szCs w:val="28"/>
        </w:rPr>
      </w:pPr>
    </w:p>
    <w:p w:rsidR="00E104EC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 xml:space="preserve">Описание проекта </w:t>
      </w:r>
    </w:p>
    <w:p w:rsidR="000424C3" w:rsidRDefault="009105B0" w:rsidP="005A0D2F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В рамках проекта</w:t>
      </w:r>
      <w:r w:rsidR="000F125F" w:rsidRPr="000F125F">
        <w:rPr>
          <w:rFonts w:ascii="Arial Narrow" w:hAnsi="Arial Narrow"/>
          <w:sz w:val="28"/>
          <w:szCs w:val="28"/>
        </w:rPr>
        <w:t xml:space="preserve"> </w:t>
      </w:r>
      <w:r w:rsidR="000F125F">
        <w:rPr>
          <w:rFonts w:ascii="Arial Narrow" w:hAnsi="Arial Narrow"/>
          <w:sz w:val="28"/>
          <w:szCs w:val="28"/>
        </w:rPr>
        <w:t xml:space="preserve">осуществляется </w:t>
      </w:r>
      <w:r w:rsidR="00D23425">
        <w:rPr>
          <w:rFonts w:ascii="Arial Narrow" w:hAnsi="Arial Narrow"/>
          <w:sz w:val="28"/>
          <w:szCs w:val="28"/>
        </w:rPr>
        <w:t>замена трансформаторов ТМ-</w:t>
      </w:r>
      <w:r w:rsidR="001C6003">
        <w:rPr>
          <w:rFonts w:ascii="Arial Narrow" w:hAnsi="Arial Narrow"/>
          <w:sz w:val="28"/>
          <w:szCs w:val="28"/>
        </w:rPr>
        <w:t>400 на ТМГ-630</w:t>
      </w:r>
      <w:r w:rsidR="00D23425">
        <w:rPr>
          <w:rFonts w:ascii="Arial Narrow" w:hAnsi="Arial Narrow"/>
          <w:sz w:val="28"/>
          <w:szCs w:val="28"/>
        </w:rPr>
        <w:t xml:space="preserve"> в </w:t>
      </w:r>
      <w:r w:rsidR="0000730B">
        <w:rPr>
          <w:rFonts w:ascii="Arial Narrow" w:hAnsi="Arial Narrow"/>
          <w:sz w:val="28"/>
          <w:szCs w:val="28"/>
        </w:rPr>
        <w:t>ТП-</w:t>
      </w:r>
      <w:r w:rsidR="001C6003">
        <w:rPr>
          <w:rFonts w:ascii="Arial Narrow" w:hAnsi="Arial Narrow"/>
          <w:sz w:val="28"/>
          <w:szCs w:val="28"/>
        </w:rPr>
        <w:t>65, ТП-36, ТП-77</w:t>
      </w:r>
      <w:r w:rsidR="007E5407">
        <w:rPr>
          <w:rFonts w:ascii="Arial Narrow" w:hAnsi="Arial Narrow"/>
          <w:sz w:val="28"/>
          <w:szCs w:val="28"/>
        </w:rPr>
        <w:t xml:space="preserve">. </w:t>
      </w:r>
      <w:r w:rsidR="00C23E9C">
        <w:rPr>
          <w:rFonts w:ascii="Arial Narrow" w:hAnsi="Arial Narrow"/>
          <w:sz w:val="28"/>
          <w:szCs w:val="28"/>
        </w:rPr>
        <w:t xml:space="preserve"> </w:t>
      </w:r>
    </w:p>
    <w:p w:rsidR="007608B3" w:rsidRDefault="007608B3" w:rsidP="005A0D2F">
      <w:pPr>
        <w:pStyle w:val="a7"/>
        <w:jc w:val="both"/>
        <w:rPr>
          <w:rFonts w:ascii="Arial Narrow" w:hAnsi="Arial Narrow"/>
          <w:sz w:val="28"/>
          <w:szCs w:val="28"/>
        </w:rPr>
      </w:pPr>
    </w:p>
    <w:p w:rsidR="00E32917" w:rsidRPr="00693F85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693F85">
        <w:rPr>
          <w:rFonts w:ascii="Arial Narrow" w:hAnsi="Arial Narrow"/>
          <w:b/>
          <w:sz w:val="28"/>
          <w:szCs w:val="28"/>
        </w:rPr>
        <w:t>Предпосылки реализации проекта</w:t>
      </w:r>
    </w:p>
    <w:p w:rsidR="001C6003" w:rsidRDefault="001C6003" w:rsidP="00D23425">
      <w:pPr>
        <w:pStyle w:val="3"/>
        <w:spacing w:after="0"/>
        <w:ind w:left="709" w:firstLine="0"/>
        <w:rPr>
          <w:rFonts w:ascii="Arial Narrow" w:hAnsi="Arial Narrow" w:cstheme="minorBidi"/>
        </w:rPr>
      </w:pPr>
      <w:r w:rsidRPr="001C6003">
        <w:rPr>
          <w:rFonts w:ascii="Arial Narrow" w:hAnsi="Arial Narrow" w:cstheme="minorBidi"/>
        </w:rPr>
        <w:t>На данный момент в трансформаторных подстанциях ТП-65, ТП-36, ТП-77 установлено по два силовых трансформатора марки ТМ мощностью 630 и 400 кВА Силовые трансформаторы ТМ-630 используются как основные, ТМ-400 как резервные. В результате износа силовых трансформаторов и аварий резервные трансформаторы (изначально были установлены ТМ-630) были заменены на имевшиеся в наличии ТМ-400. Последние в свою очередь не могут в полном объеме обеспечить требуемую мощность при переводе нагрузки на них. Необходимо замена трансформаторов ТМ-400 на трансформаторы ТМГ-630.</w:t>
      </w:r>
    </w:p>
    <w:p w:rsidR="00BC179F" w:rsidRPr="009B4316" w:rsidRDefault="00BC179F" w:rsidP="00BC179F">
      <w:pPr>
        <w:pStyle w:val="3"/>
        <w:spacing w:after="120"/>
        <w:ind w:left="709" w:firstLine="0"/>
        <w:rPr>
          <w:rFonts w:ascii="Arial Narrow" w:hAnsi="Arial Narrow" w:cstheme="minorBidi"/>
          <w:highlight w:val="yellow"/>
        </w:rPr>
      </w:pPr>
    </w:p>
    <w:p w:rsidR="00E32917" w:rsidRPr="009B4316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9B4316">
        <w:rPr>
          <w:rFonts w:ascii="Arial Narrow" w:hAnsi="Arial Narrow"/>
          <w:b/>
          <w:sz w:val="28"/>
          <w:szCs w:val="28"/>
        </w:rPr>
        <w:t>Срок реализации проекта</w:t>
      </w:r>
    </w:p>
    <w:p w:rsidR="00E32917" w:rsidRPr="009B4316" w:rsidRDefault="002E74AD" w:rsidP="00E32917">
      <w:pPr>
        <w:pStyle w:val="a7"/>
        <w:rPr>
          <w:rFonts w:ascii="Arial Narrow" w:hAnsi="Arial Narrow"/>
          <w:sz w:val="28"/>
          <w:szCs w:val="28"/>
        </w:rPr>
      </w:pPr>
      <w:r w:rsidRPr="009B4316">
        <w:rPr>
          <w:rFonts w:ascii="Arial Narrow" w:hAnsi="Arial Narrow"/>
          <w:sz w:val="28"/>
          <w:szCs w:val="28"/>
        </w:rPr>
        <w:t>Начало реализации проекта - 202</w:t>
      </w:r>
      <w:r w:rsidR="001C6003">
        <w:rPr>
          <w:rFonts w:ascii="Arial Narrow" w:hAnsi="Arial Narrow"/>
          <w:sz w:val="28"/>
          <w:szCs w:val="28"/>
        </w:rPr>
        <w:t>2</w:t>
      </w:r>
      <w:r w:rsidRPr="009B4316">
        <w:rPr>
          <w:rFonts w:ascii="Arial Narrow" w:hAnsi="Arial Narrow"/>
          <w:sz w:val="28"/>
          <w:szCs w:val="28"/>
        </w:rPr>
        <w:t xml:space="preserve"> год.</w:t>
      </w:r>
    </w:p>
    <w:p w:rsidR="002E74AD" w:rsidRPr="009B4316" w:rsidRDefault="002E74AD" w:rsidP="00E32917">
      <w:pPr>
        <w:pStyle w:val="a7"/>
        <w:rPr>
          <w:rFonts w:ascii="Arial Narrow" w:hAnsi="Arial Narrow"/>
          <w:sz w:val="28"/>
          <w:szCs w:val="28"/>
        </w:rPr>
      </w:pPr>
      <w:r w:rsidRPr="009B4316">
        <w:rPr>
          <w:rFonts w:ascii="Arial Narrow" w:hAnsi="Arial Narrow"/>
          <w:sz w:val="28"/>
          <w:szCs w:val="28"/>
        </w:rPr>
        <w:t>Окончание реализации проекта - 202</w:t>
      </w:r>
      <w:r w:rsidR="001C6003">
        <w:rPr>
          <w:rFonts w:ascii="Arial Narrow" w:hAnsi="Arial Narrow"/>
          <w:sz w:val="28"/>
          <w:szCs w:val="28"/>
        </w:rPr>
        <w:t>2</w:t>
      </w:r>
      <w:r w:rsidRPr="009B4316">
        <w:rPr>
          <w:rFonts w:ascii="Arial Narrow" w:hAnsi="Arial Narrow"/>
          <w:sz w:val="28"/>
          <w:szCs w:val="28"/>
        </w:rPr>
        <w:t xml:space="preserve"> год.</w:t>
      </w:r>
    </w:p>
    <w:p w:rsidR="00D140EC" w:rsidRPr="009B4316" w:rsidRDefault="00D140EC" w:rsidP="00E32917">
      <w:pPr>
        <w:pStyle w:val="a7"/>
        <w:rPr>
          <w:rFonts w:ascii="Arial Narrow" w:hAnsi="Arial Narrow"/>
          <w:sz w:val="28"/>
          <w:szCs w:val="28"/>
        </w:rPr>
      </w:pPr>
    </w:p>
    <w:p w:rsidR="00E32917" w:rsidRPr="00463F80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463F80">
        <w:rPr>
          <w:rFonts w:ascii="Arial Narrow" w:hAnsi="Arial Narrow"/>
          <w:b/>
          <w:sz w:val="28"/>
          <w:szCs w:val="28"/>
        </w:rPr>
        <w:t>Технико-экономические показатели</w:t>
      </w:r>
    </w:p>
    <w:tbl>
      <w:tblPr>
        <w:tblStyle w:val="a8"/>
        <w:tblW w:w="3151" w:type="pct"/>
        <w:jc w:val="center"/>
        <w:tblLook w:val="04A0" w:firstRow="1" w:lastRow="0" w:firstColumn="1" w:lastColumn="0" w:noHBand="0" w:noVBand="1"/>
      </w:tblPr>
      <w:tblGrid>
        <w:gridCol w:w="4393"/>
        <w:gridCol w:w="4783"/>
      </w:tblGrid>
      <w:tr w:rsidR="002129B0" w:rsidRPr="00463F80" w:rsidTr="002129B0">
        <w:trPr>
          <w:trHeight w:val="70"/>
          <w:jc w:val="center"/>
        </w:trPr>
        <w:tc>
          <w:tcPr>
            <w:tcW w:w="2394" w:type="pct"/>
            <w:shd w:val="clear" w:color="auto" w:fill="F2F2F2" w:themeFill="background1" w:themeFillShade="F2"/>
            <w:vAlign w:val="center"/>
          </w:tcPr>
          <w:p w:rsidR="002129B0" w:rsidRPr="00463F80" w:rsidRDefault="002129B0" w:rsidP="00051265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63F80">
              <w:rPr>
                <w:rFonts w:ascii="Arial Narrow" w:hAnsi="Arial Narrow" w:cstheme="minorBidi"/>
                <w:sz w:val="20"/>
                <w:szCs w:val="20"/>
              </w:rPr>
              <w:t>Параметр</w:t>
            </w:r>
          </w:p>
        </w:tc>
        <w:tc>
          <w:tcPr>
            <w:tcW w:w="2606" w:type="pct"/>
            <w:shd w:val="clear" w:color="auto" w:fill="F2F2F2" w:themeFill="background1" w:themeFillShade="F2"/>
            <w:vAlign w:val="center"/>
          </w:tcPr>
          <w:p w:rsidR="002129B0" w:rsidRPr="00463F80" w:rsidRDefault="002129B0" w:rsidP="00463F8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63F80">
              <w:rPr>
                <w:rFonts w:ascii="Arial Narrow" w:hAnsi="Arial Narrow" w:cstheme="minorBidi"/>
                <w:sz w:val="20"/>
                <w:szCs w:val="20"/>
              </w:rPr>
              <w:t xml:space="preserve">После </w:t>
            </w:r>
            <w:r w:rsidR="00463F80" w:rsidRPr="00463F80">
              <w:rPr>
                <w:rFonts w:ascii="Arial Narrow" w:hAnsi="Arial Narrow" w:cstheme="minorBidi"/>
                <w:sz w:val="20"/>
                <w:szCs w:val="20"/>
              </w:rPr>
              <w:t>реконструкции</w:t>
            </w:r>
          </w:p>
        </w:tc>
      </w:tr>
      <w:tr w:rsidR="002129B0" w:rsidRPr="00463F80" w:rsidTr="002129B0">
        <w:trPr>
          <w:trHeight w:val="70"/>
          <w:jc w:val="center"/>
        </w:trPr>
        <w:tc>
          <w:tcPr>
            <w:tcW w:w="2394" w:type="pct"/>
          </w:tcPr>
          <w:p w:rsidR="002129B0" w:rsidRPr="00463F80" w:rsidRDefault="002129B0" w:rsidP="00F959D1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463F80">
              <w:rPr>
                <w:rFonts w:ascii="Arial Narrow" w:hAnsi="Arial Narrow" w:cstheme="minorBidi"/>
                <w:sz w:val="20"/>
                <w:szCs w:val="20"/>
              </w:rPr>
              <w:t>Напряжение, кВ</w:t>
            </w:r>
          </w:p>
        </w:tc>
        <w:tc>
          <w:tcPr>
            <w:tcW w:w="2606" w:type="pct"/>
            <w:vAlign w:val="center"/>
          </w:tcPr>
          <w:p w:rsidR="002129B0" w:rsidRPr="00463F80" w:rsidRDefault="001E72E7" w:rsidP="00F959D1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63F80">
              <w:rPr>
                <w:rFonts w:ascii="Arial Narrow" w:hAnsi="Arial Narrow" w:cstheme="minorBidi"/>
                <w:sz w:val="20"/>
                <w:szCs w:val="20"/>
              </w:rPr>
              <w:t>6</w:t>
            </w:r>
            <w:r w:rsidR="00D82CB7" w:rsidRPr="00463F80">
              <w:rPr>
                <w:rFonts w:ascii="Arial Narrow" w:hAnsi="Arial Narrow" w:cstheme="minorBidi"/>
                <w:sz w:val="20"/>
                <w:szCs w:val="20"/>
              </w:rPr>
              <w:t>/</w:t>
            </w:r>
            <w:r w:rsidR="002129B0" w:rsidRPr="00463F80">
              <w:rPr>
                <w:rFonts w:ascii="Arial Narrow" w:hAnsi="Arial Narrow" w:cstheme="minorBidi"/>
                <w:sz w:val="20"/>
                <w:szCs w:val="20"/>
              </w:rPr>
              <w:t>0,4</w:t>
            </w:r>
          </w:p>
        </w:tc>
      </w:tr>
      <w:tr w:rsidR="002129B0" w:rsidRPr="00463F80" w:rsidTr="002129B0">
        <w:trPr>
          <w:jc w:val="center"/>
        </w:trPr>
        <w:tc>
          <w:tcPr>
            <w:tcW w:w="2394" w:type="pct"/>
          </w:tcPr>
          <w:p w:rsidR="002129B0" w:rsidRPr="00463F80" w:rsidRDefault="00463F80" w:rsidP="00D23425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463F80">
              <w:rPr>
                <w:rFonts w:ascii="Arial Narrow" w:hAnsi="Arial Narrow" w:cstheme="minorBidi"/>
                <w:sz w:val="20"/>
                <w:szCs w:val="20"/>
              </w:rPr>
              <w:t>Тип и количество трансформатор</w:t>
            </w:r>
            <w:r w:rsidR="00D23425">
              <w:rPr>
                <w:rFonts w:ascii="Arial Narrow" w:hAnsi="Arial Narrow" w:cstheme="minorBidi"/>
                <w:sz w:val="20"/>
                <w:szCs w:val="20"/>
              </w:rPr>
              <w:t>ов</w:t>
            </w:r>
          </w:p>
        </w:tc>
        <w:tc>
          <w:tcPr>
            <w:tcW w:w="2606" w:type="pct"/>
            <w:vAlign w:val="center"/>
          </w:tcPr>
          <w:p w:rsidR="002129B0" w:rsidRPr="00463F80" w:rsidRDefault="00CA1DEB" w:rsidP="001C6003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ТМГ-</w:t>
            </w:r>
            <w:r w:rsidR="001C6003">
              <w:rPr>
                <w:rFonts w:ascii="Arial Narrow" w:hAnsi="Arial Narrow" w:cstheme="minorBidi"/>
                <w:sz w:val="20"/>
                <w:szCs w:val="20"/>
              </w:rPr>
              <w:t>630</w:t>
            </w:r>
            <w:r w:rsidR="00D23425">
              <w:rPr>
                <w:rFonts w:ascii="Arial Narrow" w:hAnsi="Arial Narrow" w:cstheme="minorBidi"/>
                <w:sz w:val="20"/>
                <w:szCs w:val="20"/>
              </w:rPr>
              <w:t xml:space="preserve"> - 3 шт.</w:t>
            </w:r>
          </w:p>
        </w:tc>
      </w:tr>
    </w:tbl>
    <w:p w:rsidR="00E32917" w:rsidRPr="00463F80" w:rsidRDefault="00E32917" w:rsidP="00E32917">
      <w:pPr>
        <w:pStyle w:val="a7"/>
        <w:rPr>
          <w:rFonts w:ascii="Arial Narrow" w:hAnsi="Arial Narrow"/>
          <w:sz w:val="28"/>
          <w:szCs w:val="28"/>
          <w:highlight w:val="yellow"/>
        </w:rPr>
      </w:pPr>
    </w:p>
    <w:p w:rsidR="00E32917" w:rsidRPr="009B4316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9B4316">
        <w:rPr>
          <w:rFonts w:ascii="Arial Narrow" w:hAnsi="Arial Narrow"/>
          <w:b/>
          <w:sz w:val="28"/>
          <w:szCs w:val="28"/>
        </w:rPr>
        <w:t xml:space="preserve">Инвестиции </w:t>
      </w:r>
    </w:p>
    <w:p w:rsidR="00837C70" w:rsidRPr="009B4316" w:rsidRDefault="00425BCB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 w:rsidRPr="009B4316">
        <w:rPr>
          <w:rFonts w:ascii="Arial Narrow" w:hAnsi="Arial Narrow"/>
          <w:sz w:val="28"/>
          <w:szCs w:val="28"/>
        </w:rPr>
        <w:t>Полн</w:t>
      </w:r>
      <w:r w:rsidR="000E667F">
        <w:rPr>
          <w:rFonts w:ascii="Arial Narrow" w:hAnsi="Arial Narrow"/>
          <w:sz w:val="28"/>
          <w:szCs w:val="28"/>
        </w:rPr>
        <w:t>ая стоимость проекта составляет 2 245,04</w:t>
      </w:r>
      <w:r w:rsidR="004F6AB5" w:rsidRPr="009B4316">
        <w:rPr>
          <w:rFonts w:ascii="Arial Narrow" w:hAnsi="Arial Narrow"/>
          <w:sz w:val="28"/>
          <w:szCs w:val="28"/>
        </w:rPr>
        <w:t xml:space="preserve"> тыс. руб. без НДС (</w:t>
      </w:r>
      <w:r w:rsidR="000E667F">
        <w:rPr>
          <w:rFonts w:ascii="Arial Narrow" w:hAnsi="Arial Narrow"/>
          <w:sz w:val="28"/>
          <w:szCs w:val="28"/>
        </w:rPr>
        <w:t>2 694,05</w:t>
      </w:r>
      <w:r w:rsidRPr="009B4316">
        <w:rPr>
          <w:rFonts w:ascii="Arial Narrow" w:hAnsi="Arial Narrow"/>
          <w:sz w:val="28"/>
          <w:szCs w:val="28"/>
        </w:rPr>
        <w:t xml:space="preserve"> тыс. руб. с НДС</w:t>
      </w:r>
      <w:r w:rsidR="004F6AB5" w:rsidRPr="009B4316">
        <w:rPr>
          <w:rFonts w:ascii="Arial Narrow" w:hAnsi="Arial Narrow"/>
          <w:sz w:val="28"/>
          <w:szCs w:val="28"/>
        </w:rPr>
        <w:t>)</w:t>
      </w:r>
      <w:r w:rsidRPr="009B4316">
        <w:rPr>
          <w:rFonts w:ascii="Arial Narrow" w:hAnsi="Arial Narrow"/>
          <w:sz w:val="28"/>
          <w:szCs w:val="28"/>
        </w:rPr>
        <w:t>.</w:t>
      </w:r>
      <w:r w:rsidR="002D3239" w:rsidRPr="009B4316">
        <w:rPr>
          <w:rFonts w:ascii="Arial Narrow" w:hAnsi="Arial Narrow"/>
          <w:sz w:val="28"/>
          <w:szCs w:val="28"/>
        </w:rPr>
        <w:t xml:space="preserve"> </w:t>
      </w:r>
    </w:p>
    <w:p w:rsidR="00170A5C" w:rsidRPr="009B4316" w:rsidRDefault="002D3239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 w:rsidRPr="009B4316">
        <w:rPr>
          <w:rFonts w:ascii="Arial Narrow" w:hAnsi="Arial Narrow"/>
          <w:sz w:val="28"/>
          <w:szCs w:val="28"/>
        </w:rPr>
        <w:t xml:space="preserve">Стоимость проекта </w:t>
      </w:r>
      <w:r w:rsidR="00170A5C" w:rsidRPr="009B4316">
        <w:rPr>
          <w:rFonts w:ascii="Arial Narrow" w:hAnsi="Arial Narrow"/>
          <w:sz w:val="28"/>
          <w:szCs w:val="28"/>
        </w:rPr>
        <w:t xml:space="preserve">сформирована </w:t>
      </w:r>
      <w:r w:rsidR="005253CD" w:rsidRPr="009B4316">
        <w:rPr>
          <w:rFonts w:ascii="Arial Narrow" w:hAnsi="Arial Narrow"/>
          <w:sz w:val="28"/>
          <w:szCs w:val="28"/>
        </w:rPr>
        <w:t>на основании</w:t>
      </w:r>
      <w:r w:rsidR="00170A5C" w:rsidRPr="009B4316">
        <w:rPr>
          <w:rFonts w:ascii="Arial Narrow" w:hAnsi="Arial Narrow"/>
          <w:sz w:val="28"/>
          <w:szCs w:val="28"/>
        </w:rPr>
        <w:t xml:space="preserve"> </w:t>
      </w:r>
      <w:r w:rsidR="00450212">
        <w:rPr>
          <w:rFonts w:ascii="Arial Narrow" w:hAnsi="Arial Narrow"/>
          <w:sz w:val="28"/>
          <w:szCs w:val="28"/>
        </w:rPr>
        <w:t>прайс-листа</w:t>
      </w:r>
      <w:r w:rsidR="00783153" w:rsidRPr="009B4316">
        <w:rPr>
          <w:rFonts w:ascii="Arial Narrow" w:hAnsi="Arial Narrow"/>
          <w:sz w:val="28"/>
          <w:szCs w:val="28"/>
        </w:rPr>
        <w:t xml:space="preserve"> с учетом индекс</w:t>
      </w:r>
      <w:r w:rsidR="00837C70" w:rsidRPr="009B4316">
        <w:rPr>
          <w:rFonts w:ascii="Arial Narrow" w:hAnsi="Arial Narrow"/>
          <w:sz w:val="28"/>
          <w:szCs w:val="28"/>
        </w:rPr>
        <w:t>ов</w:t>
      </w:r>
      <w:r w:rsidR="00783153" w:rsidRPr="009B4316">
        <w:rPr>
          <w:rFonts w:ascii="Arial Narrow" w:hAnsi="Arial Narrow"/>
          <w:sz w:val="28"/>
          <w:szCs w:val="28"/>
        </w:rPr>
        <w:t xml:space="preserve"> инвестиций в основной капитал в соответствии с прогнозом социально-экономического развития РФ на период до 2024 года, разработанным Министерством экономического развития РФ</w:t>
      </w:r>
      <w:r w:rsidR="00837C70" w:rsidRPr="009B4316">
        <w:rPr>
          <w:rFonts w:ascii="Arial Narrow" w:hAnsi="Arial Narrow"/>
          <w:sz w:val="28"/>
          <w:szCs w:val="28"/>
        </w:rPr>
        <w:t>:</w:t>
      </w:r>
      <w:r w:rsidR="00783153" w:rsidRPr="009B4316">
        <w:rPr>
          <w:rFonts w:ascii="Arial Narrow" w:hAnsi="Arial Narrow"/>
          <w:sz w:val="28"/>
          <w:szCs w:val="28"/>
        </w:rPr>
        <w:t xml:space="preserve"> </w:t>
      </w:r>
      <w:r w:rsidR="00170A5C" w:rsidRPr="009B4316">
        <w:rPr>
          <w:rFonts w:ascii="Arial Narrow" w:hAnsi="Arial Narrow"/>
          <w:sz w:val="28"/>
          <w:szCs w:val="28"/>
        </w:rPr>
        <w:t xml:space="preserve"> </w:t>
      </w:r>
    </w:p>
    <w:tbl>
      <w:tblPr>
        <w:tblW w:w="13861" w:type="dxa"/>
        <w:tblInd w:w="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1"/>
        <w:gridCol w:w="1134"/>
        <w:gridCol w:w="1276"/>
        <w:gridCol w:w="2126"/>
        <w:gridCol w:w="1418"/>
        <w:gridCol w:w="1701"/>
        <w:gridCol w:w="1665"/>
      </w:tblGrid>
      <w:tr w:rsidR="000707AE" w:rsidRPr="009B4316" w:rsidTr="00381DC9">
        <w:trPr>
          <w:trHeight w:val="60"/>
          <w:tblHeader/>
        </w:trPr>
        <w:tc>
          <w:tcPr>
            <w:tcW w:w="4541" w:type="dxa"/>
            <w:vMerge w:val="restart"/>
            <w:vAlign w:val="center"/>
          </w:tcPr>
          <w:p w:rsidR="000707AE" w:rsidRPr="009B4316" w:rsidRDefault="0020530D" w:rsidP="0020530D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lastRenderedPageBreak/>
              <w:t>Наименование</w:t>
            </w:r>
          </w:p>
        </w:tc>
        <w:tc>
          <w:tcPr>
            <w:tcW w:w="5954" w:type="dxa"/>
            <w:gridSpan w:val="4"/>
            <w:shd w:val="clear" w:color="auto" w:fill="auto"/>
            <w:noWrap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Сметная стоимость, тыс. руб. без НДС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Общая стоимость, тыс. руб. без НДС</w:t>
            </w:r>
          </w:p>
        </w:tc>
        <w:tc>
          <w:tcPr>
            <w:tcW w:w="1665" w:type="dxa"/>
            <w:vMerge w:val="restart"/>
            <w:vAlign w:val="center"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Общая стоимость, тыс. руб. с НДС</w:t>
            </w:r>
          </w:p>
        </w:tc>
      </w:tr>
      <w:tr w:rsidR="000707AE" w:rsidRPr="009B4316" w:rsidTr="00381DC9">
        <w:trPr>
          <w:trHeight w:val="70"/>
          <w:tblHeader/>
        </w:trPr>
        <w:tc>
          <w:tcPr>
            <w:tcW w:w="4541" w:type="dxa"/>
            <w:vMerge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СМР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Оборудование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Прочие работы и затраты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ПИР</w:t>
            </w:r>
          </w:p>
        </w:tc>
        <w:tc>
          <w:tcPr>
            <w:tcW w:w="1701" w:type="dxa"/>
            <w:vMerge/>
            <w:vAlign w:val="center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1665" w:type="dxa"/>
            <w:vMerge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</w:tr>
      <w:tr w:rsidR="000707AE" w:rsidRPr="009B4316" w:rsidTr="00381DC9">
        <w:trPr>
          <w:trHeight w:val="70"/>
          <w:tblHeader/>
        </w:trPr>
        <w:tc>
          <w:tcPr>
            <w:tcW w:w="4541" w:type="dxa"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6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7</w:t>
            </w:r>
          </w:p>
        </w:tc>
      </w:tr>
      <w:tr w:rsidR="001C6003" w:rsidRPr="009B4316" w:rsidTr="000A786C">
        <w:trPr>
          <w:trHeight w:val="315"/>
        </w:trPr>
        <w:tc>
          <w:tcPr>
            <w:tcW w:w="4541" w:type="dxa"/>
            <w:vAlign w:val="center"/>
          </w:tcPr>
          <w:p w:rsidR="001C6003" w:rsidRPr="009B4316" w:rsidRDefault="001C6003" w:rsidP="001C6003">
            <w:pPr>
              <w:pStyle w:val="3"/>
              <w:spacing w:after="0" w:line="240" w:lineRule="auto"/>
              <w:ind w:firstLine="0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Стоимость проекта в ценах на момент составления сметной документации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003" w:rsidRPr="009B4316" w:rsidRDefault="00B62FD0" w:rsidP="001C6003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241,56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003" w:rsidRPr="009B4316" w:rsidRDefault="00B62FD0" w:rsidP="001C6003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003" w:rsidRPr="009B4316" w:rsidRDefault="00B62FD0" w:rsidP="001C6003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24,82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003" w:rsidRPr="009B4316" w:rsidRDefault="001C6003" w:rsidP="001C6003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003" w:rsidRPr="009B4316" w:rsidRDefault="00B62FD0" w:rsidP="001C6003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266,38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003" w:rsidRPr="009B4316" w:rsidRDefault="00B62FD0" w:rsidP="001C6003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319,66</w:t>
            </w:r>
            <w:bookmarkStart w:id="0" w:name="_GoBack"/>
            <w:bookmarkEnd w:id="0"/>
          </w:p>
        </w:tc>
      </w:tr>
      <w:tr w:rsidR="00E86FD5" w:rsidRPr="009B4316" w:rsidTr="000A786C">
        <w:trPr>
          <w:trHeight w:val="315"/>
        </w:trPr>
        <w:tc>
          <w:tcPr>
            <w:tcW w:w="4541" w:type="dxa"/>
            <w:vAlign w:val="center"/>
          </w:tcPr>
          <w:p w:rsidR="00E86FD5" w:rsidRPr="009B4316" w:rsidRDefault="00E86FD5" w:rsidP="00E86FD5">
            <w:pPr>
              <w:pStyle w:val="3"/>
              <w:spacing w:after="0" w:line="240" w:lineRule="auto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Стоимость проекта в прогнозных ценах соответствующего года реализации инвестиционного проекта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FD5" w:rsidRPr="00E86FD5" w:rsidRDefault="000E667F" w:rsidP="00E86FD5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1 716,27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FD5" w:rsidRPr="00E86FD5" w:rsidRDefault="000E667F" w:rsidP="00E86FD5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FD5" w:rsidRPr="00E86FD5" w:rsidRDefault="000E667F" w:rsidP="00E86FD5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528,77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FD5" w:rsidRPr="00E86FD5" w:rsidRDefault="00E86FD5" w:rsidP="00E86FD5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6FD5"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FD5" w:rsidRPr="00E86FD5" w:rsidRDefault="000E667F" w:rsidP="00E86FD5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2 245,04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FD5" w:rsidRPr="00E86FD5" w:rsidRDefault="000E667F" w:rsidP="00E86FD5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2 694,05</w:t>
            </w:r>
          </w:p>
        </w:tc>
      </w:tr>
    </w:tbl>
    <w:p w:rsidR="009105B0" w:rsidRPr="009B4316" w:rsidRDefault="00170A5C" w:rsidP="004F6AB5">
      <w:pPr>
        <w:pStyle w:val="a7"/>
        <w:jc w:val="both"/>
        <w:rPr>
          <w:rFonts w:ascii="Arial Narrow" w:hAnsi="Arial Narrow"/>
          <w:sz w:val="28"/>
          <w:szCs w:val="28"/>
          <w:highlight w:val="yellow"/>
        </w:rPr>
      </w:pPr>
      <w:r w:rsidRPr="009B4316">
        <w:rPr>
          <w:rFonts w:ascii="Arial Narrow" w:hAnsi="Arial Narrow"/>
          <w:sz w:val="28"/>
          <w:szCs w:val="28"/>
          <w:highlight w:val="yellow"/>
        </w:rPr>
        <w:t xml:space="preserve"> </w:t>
      </w:r>
      <w:r w:rsidR="005253CD" w:rsidRPr="009B4316">
        <w:rPr>
          <w:rFonts w:ascii="Arial Narrow" w:hAnsi="Arial Narrow"/>
          <w:sz w:val="28"/>
          <w:szCs w:val="28"/>
          <w:highlight w:val="yellow"/>
        </w:rPr>
        <w:t xml:space="preserve"> </w:t>
      </w:r>
      <w:r w:rsidR="002D3239" w:rsidRPr="009B4316">
        <w:rPr>
          <w:rFonts w:ascii="Arial Narrow" w:hAnsi="Arial Narrow"/>
          <w:sz w:val="28"/>
          <w:szCs w:val="28"/>
          <w:highlight w:val="yellow"/>
        </w:rPr>
        <w:t xml:space="preserve"> </w:t>
      </w:r>
      <w:r w:rsidR="00425BCB" w:rsidRPr="009B4316">
        <w:rPr>
          <w:rFonts w:ascii="Arial Narrow" w:hAnsi="Arial Narrow"/>
          <w:sz w:val="28"/>
          <w:szCs w:val="28"/>
          <w:highlight w:val="yellow"/>
        </w:rPr>
        <w:t xml:space="preserve"> </w:t>
      </w:r>
    </w:p>
    <w:p w:rsidR="009105B0" w:rsidRPr="009B4316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9B4316">
        <w:rPr>
          <w:rFonts w:ascii="Arial Narrow" w:hAnsi="Arial Narrow"/>
          <w:b/>
          <w:sz w:val="28"/>
          <w:szCs w:val="28"/>
        </w:rPr>
        <w:t>Источники финансирования инвестиционного проекта</w:t>
      </w:r>
    </w:p>
    <w:p w:rsidR="009105B0" w:rsidRPr="009B4316" w:rsidRDefault="00C95AC9" w:rsidP="00BC179F">
      <w:pPr>
        <w:pStyle w:val="a7"/>
        <w:jc w:val="both"/>
        <w:rPr>
          <w:rFonts w:ascii="Arial Narrow" w:hAnsi="Arial Narrow"/>
          <w:sz w:val="28"/>
          <w:szCs w:val="28"/>
        </w:rPr>
      </w:pPr>
      <w:r w:rsidRPr="009B4316">
        <w:rPr>
          <w:rFonts w:ascii="Arial Narrow" w:hAnsi="Arial Narrow"/>
          <w:sz w:val="28"/>
          <w:szCs w:val="28"/>
        </w:rPr>
        <w:t xml:space="preserve">Источниками финансирования проекта являются средства, учтенные в индивидуальном тарифе </w:t>
      </w:r>
      <w:r w:rsidR="00BC179F" w:rsidRPr="009B4316">
        <w:rPr>
          <w:rFonts w:ascii="Arial Narrow" w:hAnsi="Arial Narrow"/>
          <w:sz w:val="28"/>
          <w:szCs w:val="28"/>
        </w:rPr>
        <w:t xml:space="preserve">                                                                          МУП «Александровэлектросеть»</w:t>
      </w:r>
      <w:r w:rsidRPr="009B4316">
        <w:rPr>
          <w:rFonts w:ascii="Arial Narrow" w:hAnsi="Arial Narrow"/>
          <w:sz w:val="28"/>
          <w:szCs w:val="28"/>
        </w:rPr>
        <w:t xml:space="preserve"> на услуги по передаче электрической энергии (амортизация и капитальные вложения из прибыли). </w:t>
      </w:r>
    </w:p>
    <w:p w:rsidR="00BC179F" w:rsidRPr="009B4316" w:rsidRDefault="00BC179F" w:rsidP="00BC179F">
      <w:pPr>
        <w:pStyle w:val="a7"/>
        <w:jc w:val="both"/>
        <w:rPr>
          <w:rFonts w:ascii="Arial Narrow" w:hAnsi="Arial Narrow"/>
          <w:sz w:val="28"/>
          <w:szCs w:val="28"/>
        </w:rPr>
      </w:pPr>
    </w:p>
    <w:p w:rsidR="009105B0" w:rsidRPr="00693F85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693F85">
        <w:rPr>
          <w:rFonts w:ascii="Arial Narrow" w:hAnsi="Arial Narrow"/>
          <w:b/>
          <w:sz w:val="28"/>
          <w:szCs w:val="28"/>
        </w:rPr>
        <w:t xml:space="preserve">Экономическая </w:t>
      </w:r>
      <w:r w:rsidR="00030EAC" w:rsidRPr="00693F85">
        <w:rPr>
          <w:rFonts w:ascii="Arial Narrow" w:hAnsi="Arial Narrow"/>
          <w:b/>
          <w:sz w:val="28"/>
          <w:szCs w:val="28"/>
        </w:rPr>
        <w:t xml:space="preserve">и социальная </w:t>
      </w:r>
      <w:r w:rsidRPr="00693F85">
        <w:rPr>
          <w:rFonts w:ascii="Arial Narrow" w:hAnsi="Arial Narrow"/>
          <w:b/>
          <w:sz w:val="28"/>
          <w:szCs w:val="28"/>
        </w:rPr>
        <w:t>эффективность проекта</w:t>
      </w:r>
    </w:p>
    <w:p w:rsidR="001C6003" w:rsidRPr="001C6003" w:rsidRDefault="001C6003" w:rsidP="001C6003">
      <w:pPr>
        <w:ind w:left="709"/>
        <w:rPr>
          <w:rFonts w:ascii="Arial Narrow" w:hAnsi="Arial Narrow"/>
          <w:sz w:val="28"/>
          <w:szCs w:val="28"/>
        </w:rPr>
      </w:pPr>
      <w:r w:rsidRPr="001C6003">
        <w:rPr>
          <w:rFonts w:ascii="Arial Narrow" w:hAnsi="Arial Narrow"/>
          <w:sz w:val="28"/>
          <w:szCs w:val="28"/>
        </w:rPr>
        <w:t xml:space="preserve">Замена силовых трансформаторов в подстанциях позволит обеспечить необходимую мощность при выходе из строя основного силового трансформатора, </w:t>
      </w:r>
      <w:r>
        <w:rPr>
          <w:rFonts w:ascii="Arial Narrow" w:hAnsi="Arial Narrow"/>
          <w:sz w:val="28"/>
          <w:szCs w:val="28"/>
        </w:rPr>
        <w:t>а так</w:t>
      </w:r>
      <w:r w:rsidRPr="001C6003">
        <w:rPr>
          <w:rFonts w:ascii="Arial Narrow" w:hAnsi="Arial Narrow"/>
          <w:sz w:val="28"/>
          <w:szCs w:val="28"/>
        </w:rPr>
        <w:t>же возможность использовать трансформаторы в параллельном режиме работы для перевода нагрузки на данные подстанции.</w:t>
      </w:r>
    </w:p>
    <w:p w:rsidR="00D23425" w:rsidRPr="00D23425" w:rsidRDefault="00D23425" w:rsidP="00D23425">
      <w:pPr>
        <w:pStyle w:val="3"/>
        <w:spacing w:after="0"/>
        <w:ind w:left="709" w:firstLine="0"/>
        <w:rPr>
          <w:rFonts w:ascii="Arial Narrow" w:hAnsi="Arial Narrow" w:cstheme="minorBidi"/>
        </w:rPr>
      </w:pPr>
    </w:p>
    <w:p w:rsidR="008F00E5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p w:rsidR="008F00E5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p w:rsidR="008F00E5" w:rsidRPr="00E32917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sectPr w:rsidR="008F00E5" w:rsidRPr="00E32917" w:rsidSect="00C77D51">
      <w:headerReference w:type="default" r:id="rId8"/>
      <w:pgSz w:w="16838" w:h="11906" w:orient="landscape"/>
      <w:pgMar w:top="336" w:right="1134" w:bottom="850" w:left="1134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F14" w:rsidRDefault="003A0F14" w:rsidP="00C77D51">
      <w:pPr>
        <w:spacing w:after="0" w:line="240" w:lineRule="auto"/>
      </w:pPr>
      <w:r>
        <w:separator/>
      </w:r>
    </w:p>
  </w:endnote>
  <w:endnote w:type="continuationSeparator" w:id="0">
    <w:p w:rsidR="003A0F14" w:rsidRDefault="003A0F14" w:rsidP="00C77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F14" w:rsidRDefault="003A0F14" w:rsidP="00C77D51">
      <w:pPr>
        <w:spacing w:after="0" w:line="240" w:lineRule="auto"/>
      </w:pPr>
      <w:r>
        <w:separator/>
      </w:r>
    </w:p>
  </w:footnote>
  <w:footnote w:type="continuationSeparator" w:id="0">
    <w:p w:rsidR="003A0F14" w:rsidRDefault="003A0F14" w:rsidP="00C77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79F" w:rsidRPr="00E104EC" w:rsidRDefault="00BC179F" w:rsidP="00BC179F">
    <w:pPr>
      <w:pStyle w:val="a3"/>
      <w:pBdr>
        <w:bottom w:val="wave" w:sz="12" w:space="1" w:color="000000" w:themeColor="text1"/>
      </w:pBdr>
      <w:tabs>
        <w:tab w:val="clear" w:pos="4677"/>
        <w:tab w:val="clear" w:pos="9355"/>
        <w:tab w:val="left" w:pos="2796"/>
        <w:tab w:val="left" w:pos="4731"/>
        <w:tab w:val="center" w:pos="7285"/>
      </w:tabs>
      <w:rPr>
        <w:b/>
        <w:i/>
      </w:rPr>
    </w:pPr>
    <w:r>
      <w:rPr>
        <w:i/>
      </w:rPr>
      <w:tab/>
    </w:r>
    <w:r>
      <w:rPr>
        <w:i/>
      </w:rPr>
      <w:tab/>
    </w:r>
    <w:r w:rsidRPr="00E104EC">
      <w:rPr>
        <w:i/>
      </w:rPr>
      <w:t xml:space="preserve">Инвестиционная программа </w:t>
    </w:r>
    <w:r>
      <w:rPr>
        <w:i/>
      </w:rPr>
      <w:t>МУП «Александровэлектросеть»</w:t>
    </w:r>
    <w:r w:rsidRPr="00E104EC">
      <w:rPr>
        <w:i/>
      </w:rPr>
      <w:t xml:space="preserve"> на 2020-2024 годы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5182B"/>
    <w:multiLevelType w:val="hybridMultilevel"/>
    <w:tmpl w:val="AEC8E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D51"/>
    <w:rsid w:val="0000730B"/>
    <w:rsid w:val="00030EAC"/>
    <w:rsid w:val="000424C3"/>
    <w:rsid w:val="00046FA9"/>
    <w:rsid w:val="00051265"/>
    <w:rsid w:val="000707AE"/>
    <w:rsid w:val="00080D32"/>
    <w:rsid w:val="00086DD8"/>
    <w:rsid w:val="000B1563"/>
    <w:rsid w:val="000B567A"/>
    <w:rsid w:val="000E667F"/>
    <w:rsid w:val="000F125F"/>
    <w:rsid w:val="00102C89"/>
    <w:rsid w:val="00153496"/>
    <w:rsid w:val="00170A5C"/>
    <w:rsid w:val="00186671"/>
    <w:rsid w:val="001C28FC"/>
    <w:rsid w:val="001C6003"/>
    <w:rsid w:val="001D35E2"/>
    <w:rsid w:val="001D7547"/>
    <w:rsid w:val="001E72E7"/>
    <w:rsid w:val="0020530D"/>
    <w:rsid w:val="002129B0"/>
    <w:rsid w:val="00241EFC"/>
    <w:rsid w:val="00285026"/>
    <w:rsid w:val="002A2A93"/>
    <w:rsid w:val="002A437D"/>
    <w:rsid w:val="002D3239"/>
    <w:rsid w:val="002E007A"/>
    <w:rsid w:val="002E74AD"/>
    <w:rsid w:val="00362932"/>
    <w:rsid w:val="00381DC9"/>
    <w:rsid w:val="00397B6A"/>
    <w:rsid w:val="003A0F14"/>
    <w:rsid w:val="003C1FB2"/>
    <w:rsid w:val="003D18C9"/>
    <w:rsid w:val="00425BCB"/>
    <w:rsid w:val="004336E3"/>
    <w:rsid w:val="0043629E"/>
    <w:rsid w:val="00446B9F"/>
    <w:rsid w:val="00450212"/>
    <w:rsid w:val="0046256C"/>
    <w:rsid w:val="00463F80"/>
    <w:rsid w:val="00483210"/>
    <w:rsid w:val="004B463E"/>
    <w:rsid w:val="004C18E7"/>
    <w:rsid w:val="004C4A27"/>
    <w:rsid w:val="004F6AB5"/>
    <w:rsid w:val="00506BE2"/>
    <w:rsid w:val="00515E27"/>
    <w:rsid w:val="005253CD"/>
    <w:rsid w:val="005364C1"/>
    <w:rsid w:val="00563B16"/>
    <w:rsid w:val="005A0D2F"/>
    <w:rsid w:val="005C3FDE"/>
    <w:rsid w:val="005E164A"/>
    <w:rsid w:val="005E52B3"/>
    <w:rsid w:val="005F438A"/>
    <w:rsid w:val="00613431"/>
    <w:rsid w:val="006206C8"/>
    <w:rsid w:val="006718ED"/>
    <w:rsid w:val="00690032"/>
    <w:rsid w:val="00693F85"/>
    <w:rsid w:val="006B53E8"/>
    <w:rsid w:val="006D42A9"/>
    <w:rsid w:val="006D4F24"/>
    <w:rsid w:val="006E4C5A"/>
    <w:rsid w:val="007155D3"/>
    <w:rsid w:val="0075764C"/>
    <w:rsid w:val="007608B3"/>
    <w:rsid w:val="00783153"/>
    <w:rsid w:val="007A1278"/>
    <w:rsid w:val="007E5407"/>
    <w:rsid w:val="00801E42"/>
    <w:rsid w:val="00837C70"/>
    <w:rsid w:val="008A29FF"/>
    <w:rsid w:val="008C3B54"/>
    <w:rsid w:val="008E48A8"/>
    <w:rsid w:val="008F00E5"/>
    <w:rsid w:val="00903DD0"/>
    <w:rsid w:val="00906CA4"/>
    <w:rsid w:val="009105B0"/>
    <w:rsid w:val="00912575"/>
    <w:rsid w:val="00956BE6"/>
    <w:rsid w:val="009B4316"/>
    <w:rsid w:val="009F09A1"/>
    <w:rsid w:val="00A25FB5"/>
    <w:rsid w:val="00A56BFB"/>
    <w:rsid w:val="00A85DC8"/>
    <w:rsid w:val="00AA1DA5"/>
    <w:rsid w:val="00AB6ECE"/>
    <w:rsid w:val="00AC3436"/>
    <w:rsid w:val="00B01683"/>
    <w:rsid w:val="00B51FA8"/>
    <w:rsid w:val="00B549EC"/>
    <w:rsid w:val="00B62FD0"/>
    <w:rsid w:val="00B660C3"/>
    <w:rsid w:val="00B817EC"/>
    <w:rsid w:val="00BA6D3A"/>
    <w:rsid w:val="00BC179F"/>
    <w:rsid w:val="00BD6375"/>
    <w:rsid w:val="00C210DB"/>
    <w:rsid w:val="00C23E9C"/>
    <w:rsid w:val="00C77D51"/>
    <w:rsid w:val="00C90383"/>
    <w:rsid w:val="00C95AC9"/>
    <w:rsid w:val="00C97EA1"/>
    <w:rsid w:val="00CA1DEB"/>
    <w:rsid w:val="00CA4C74"/>
    <w:rsid w:val="00CB124D"/>
    <w:rsid w:val="00CC48F5"/>
    <w:rsid w:val="00CD3165"/>
    <w:rsid w:val="00D140EC"/>
    <w:rsid w:val="00D17BFA"/>
    <w:rsid w:val="00D21A9F"/>
    <w:rsid w:val="00D23425"/>
    <w:rsid w:val="00D4795B"/>
    <w:rsid w:val="00D60A4C"/>
    <w:rsid w:val="00D64DF9"/>
    <w:rsid w:val="00D82CB7"/>
    <w:rsid w:val="00D87C25"/>
    <w:rsid w:val="00D927EF"/>
    <w:rsid w:val="00D94F02"/>
    <w:rsid w:val="00DE74E7"/>
    <w:rsid w:val="00DF1AF2"/>
    <w:rsid w:val="00E104EC"/>
    <w:rsid w:val="00E12140"/>
    <w:rsid w:val="00E32917"/>
    <w:rsid w:val="00E36B28"/>
    <w:rsid w:val="00E518E4"/>
    <w:rsid w:val="00E55720"/>
    <w:rsid w:val="00E71F49"/>
    <w:rsid w:val="00E86FD5"/>
    <w:rsid w:val="00E97DC4"/>
    <w:rsid w:val="00EA53F6"/>
    <w:rsid w:val="00EC66C8"/>
    <w:rsid w:val="00ED04DD"/>
    <w:rsid w:val="00F70154"/>
    <w:rsid w:val="00F959D1"/>
    <w:rsid w:val="00F968C7"/>
    <w:rsid w:val="00FB0382"/>
    <w:rsid w:val="00FC44A9"/>
    <w:rsid w:val="00FD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B8A3BB"/>
  <w15:chartTrackingRefBased/>
  <w15:docId w15:val="{1087A12A-03BA-4425-B58D-9BE0AED68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46F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C3436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7D51"/>
  </w:style>
  <w:style w:type="paragraph" w:styleId="a5">
    <w:name w:val="footer"/>
    <w:basedOn w:val="a"/>
    <w:link w:val="a6"/>
    <w:uiPriority w:val="99"/>
    <w:unhideWhenUsed/>
    <w:rsid w:val="00C7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7D51"/>
  </w:style>
  <w:style w:type="paragraph" w:styleId="a7">
    <w:name w:val="List Paragraph"/>
    <w:basedOn w:val="a"/>
    <w:uiPriority w:val="34"/>
    <w:qFormat/>
    <w:rsid w:val="00E32917"/>
    <w:pPr>
      <w:ind w:left="720"/>
      <w:contextualSpacing/>
    </w:pPr>
  </w:style>
  <w:style w:type="paragraph" w:customStyle="1" w:styleId="3">
    <w:name w:val="Стиль3"/>
    <w:basedOn w:val="a"/>
    <w:link w:val="30"/>
    <w:qFormat/>
    <w:rsid w:val="00801E42"/>
    <w:pPr>
      <w:spacing w:after="200" w:line="276" w:lineRule="auto"/>
      <w:ind w:firstLine="708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30">
    <w:name w:val="Стиль3 Знак"/>
    <w:basedOn w:val="a0"/>
    <w:link w:val="3"/>
    <w:rsid w:val="00801E42"/>
    <w:rPr>
      <w:rFonts w:ascii="Times New Roman" w:hAnsi="Times New Roman" w:cs="Times New Roman"/>
      <w:sz w:val="28"/>
      <w:szCs w:val="28"/>
    </w:rPr>
  </w:style>
  <w:style w:type="table" w:styleId="a8">
    <w:name w:val="Table Grid"/>
    <w:basedOn w:val="a1"/>
    <w:uiPriority w:val="59"/>
    <w:rsid w:val="00FD2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46FA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046FA9"/>
    <w:pPr>
      <w:outlineLvl w:val="9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C343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397B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7B6A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unhideWhenUsed/>
    <w:rsid w:val="007608B3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C9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9038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1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B69CC-3DC4-4764-AABD-C2BBC6B20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Александра</cp:lastModifiedBy>
  <cp:revision>7</cp:revision>
  <cp:lastPrinted>2018-12-19T08:25:00Z</cp:lastPrinted>
  <dcterms:created xsi:type="dcterms:W3CDTF">2019-02-16T07:18:00Z</dcterms:created>
  <dcterms:modified xsi:type="dcterms:W3CDTF">2022-02-25T10:45:00Z</dcterms:modified>
</cp:coreProperties>
</file>